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A9" w:rsidRDefault="00D140A9" w:rsidP="001C6951">
      <w:pPr>
        <w:pStyle w:val="a4"/>
        <w:ind w:left="5245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140A9" w:rsidRDefault="00D140A9" w:rsidP="001C6951">
      <w:pPr>
        <w:pStyle w:val="a4"/>
        <w:ind w:left="5245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140A9" w:rsidRDefault="00D140A9" w:rsidP="00D140A9">
      <w:pPr>
        <w:pStyle w:val="a4"/>
        <w:ind w:left="4962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1C6951" w:rsidRPr="001C6951" w:rsidRDefault="001C6951" w:rsidP="00D140A9">
      <w:pPr>
        <w:pStyle w:val="a4"/>
        <w:ind w:left="4962"/>
        <w:jc w:val="center"/>
        <w:rPr>
          <w:rFonts w:ascii="Times New Roman" w:hAnsi="Times New Roman"/>
          <w:sz w:val="28"/>
          <w:szCs w:val="28"/>
          <w:lang w:val="kk-KZ"/>
        </w:rPr>
      </w:pPr>
      <w:r w:rsidRPr="001C6951">
        <w:rPr>
          <w:rFonts w:ascii="Times New Roman" w:hAnsi="Times New Roman"/>
          <w:sz w:val="28"/>
          <w:szCs w:val="28"/>
          <w:lang w:val="kk-KZ"/>
        </w:rPr>
        <w:t>Шығыс Қазақстан облысы әкімдігінің</w:t>
      </w:r>
    </w:p>
    <w:p w:rsidR="001C6951" w:rsidRPr="001C6951" w:rsidRDefault="001C6951" w:rsidP="001C6951">
      <w:pPr>
        <w:pStyle w:val="a4"/>
        <w:ind w:left="4536"/>
        <w:rPr>
          <w:rFonts w:ascii="Times New Roman" w:hAnsi="Times New Roman"/>
          <w:sz w:val="28"/>
          <w:szCs w:val="28"/>
          <w:lang w:val="kk-KZ"/>
        </w:rPr>
      </w:pPr>
      <w:r w:rsidRPr="001C6951">
        <w:rPr>
          <w:rFonts w:ascii="Times New Roman" w:hAnsi="Times New Roman"/>
          <w:sz w:val="28"/>
          <w:szCs w:val="28"/>
          <w:lang w:val="kk-KZ"/>
        </w:rPr>
        <w:t xml:space="preserve">         2015 жылғы «</w:t>
      </w:r>
      <w:r w:rsidR="005045CE">
        <w:rPr>
          <w:rFonts w:ascii="Times New Roman" w:hAnsi="Times New Roman"/>
          <w:sz w:val="28"/>
          <w:szCs w:val="28"/>
          <w:lang w:val="kk-KZ"/>
        </w:rPr>
        <w:t>08</w:t>
      </w:r>
      <w:r w:rsidRPr="001C6951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5045CE">
        <w:rPr>
          <w:rFonts w:ascii="Times New Roman" w:hAnsi="Times New Roman"/>
          <w:sz w:val="28"/>
          <w:szCs w:val="28"/>
          <w:lang w:val="kk-KZ"/>
        </w:rPr>
        <w:t>шілдедегі</w:t>
      </w:r>
    </w:p>
    <w:p w:rsidR="001C6951" w:rsidRPr="001C6951" w:rsidRDefault="001C6951" w:rsidP="001C6951">
      <w:pPr>
        <w:pStyle w:val="a4"/>
        <w:ind w:left="4678"/>
        <w:jc w:val="center"/>
        <w:rPr>
          <w:rFonts w:ascii="Times New Roman" w:hAnsi="Times New Roman"/>
          <w:sz w:val="28"/>
          <w:szCs w:val="28"/>
          <w:lang w:val="kk-KZ"/>
        </w:rPr>
      </w:pPr>
      <w:r w:rsidRPr="001C6951">
        <w:rPr>
          <w:rFonts w:ascii="Times New Roman" w:hAnsi="Times New Roman"/>
          <w:sz w:val="28"/>
          <w:szCs w:val="28"/>
          <w:lang w:val="kk-KZ"/>
        </w:rPr>
        <w:t xml:space="preserve">№ </w:t>
      </w:r>
      <w:r w:rsidR="005045CE">
        <w:rPr>
          <w:rFonts w:ascii="Times New Roman" w:hAnsi="Times New Roman"/>
          <w:sz w:val="28"/>
          <w:szCs w:val="28"/>
          <w:lang w:val="kk-KZ"/>
        </w:rPr>
        <w:t>169</w:t>
      </w:r>
      <w:r w:rsidRPr="001C6951">
        <w:rPr>
          <w:rFonts w:ascii="Times New Roman" w:hAnsi="Times New Roman"/>
          <w:sz w:val="28"/>
          <w:szCs w:val="28"/>
          <w:lang w:val="kk-KZ"/>
        </w:rPr>
        <w:t xml:space="preserve"> қаулысымен                                                                                                        бекітілген</w:t>
      </w:r>
    </w:p>
    <w:p w:rsidR="0019139D" w:rsidRPr="00D3289D" w:rsidRDefault="0019139D" w:rsidP="00A51EA1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9139D" w:rsidRPr="00D3289D" w:rsidRDefault="0010419C" w:rsidP="0010419C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D3B54">
        <w:rPr>
          <w:rFonts w:ascii="Times New Roman" w:hAnsi="Times New Roman"/>
          <w:b/>
          <w:sz w:val="28"/>
          <w:szCs w:val="28"/>
          <w:lang w:val="kk-KZ"/>
        </w:rPr>
        <w:t xml:space="preserve">«Бастауыш,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қабылдау» </w:t>
      </w:r>
      <w:r w:rsidRPr="002D3B54">
        <w:rPr>
          <w:rFonts w:ascii="Times New Roman" w:hAnsi="Times New Roman"/>
          <w:b/>
          <w:bCs/>
          <w:sz w:val="28"/>
          <w:szCs w:val="28"/>
          <w:lang w:val="kk-KZ"/>
        </w:rPr>
        <w:t xml:space="preserve">мемлекеттік көрсетілетін қызмет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р</w:t>
      </w:r>
      <w:r w:rsidR="0019139D" w:rsidRPr="0010419C">
        <w:rPr>
          <w:rFonts w:ascii="Times New Roman" w:hAnsi="Times New Roman"/>
          <w:b/>
          <w:bCs/>
          <w:sz w:val="28"/>
          <w:szCs w:val="28"/>
          <w:lang w:val="kk-KZ"/>
        </w:rPr>
        <w:t>егламент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і</w:t>
      </w:r>
    </w:p>
    <w:p w:rsidR="0019139D" w:rsidRPr="00A77A9B" w:rsidRDefault="0019139D" w:rsidP="001913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9139D" w:rsidRPr="002C50F9" w:rsidRDefault="00DA245A" w:rsidP="002C50F9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C50F9">
        <w:rPr>
          <w:rFonts w:ascii="Times New Roman" w:hAnsi="Times New Roman"/>
          <w:b/>
          <w:sz w:val="28"/>
          <w:szCs w:val="28"/>
          <w:lang w:val="kk-KZ"/>
        </w:rPr>
        <w:t>Жалпы ережелер</w:t>
      </w:r>
    </w:p>
    <w:p w:rsidR="002C50F9" w:rsidRPr="002C50F9" w:rsidRDefault="002C50F9" w:rsidP="002C50F9">
      <w:pPr>
        <w:pStyle w:val="a3"/>
        <w:spacing w:after="0" w:line="240" w:lineRule="auto"/>
        <w:ind w:left="1069"/>
        <w:rPr>
          <w:rFonts w:ascii="Times New Roman" w:hAnsi="Times New Roman"/>
          <w:b/>
          <w:sz w:val="28"/>
          <w:szCs w:val="28"/>
          <w:lang w:val="kk-KZ"/>
        </w:rPr>
      </w:pPr>
    </w:p>
    <w:p w:rsidR="00E17FB6" w:rsidRDefault="0019139D" w:rsidP="003E488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77A9B">
        <w:rPr>
          <w:rFonts w:ascii="Times New Roman" w:hAnsi="Times New Roman"/>
          <w:sz w:val="28"/>
          <w:szCs w:val="28"/>
          <w:lang w:val="kk-KZ"/>
        </w:rPr>
        <w:t>1.</w:t>
      </w:r>
      <w:r w:rsidRPr="00D3289D">
        <w:rPr>
          <w:rFonts w:ascii="Times New Roman" w:hAnsi="Times New Roman"/>
          <w:sz w:val="28"/>
          <w:szCs w:val="28"/>
          <w:lang w:val="kk-KZ"/>
        </w:rPr>
        <w:t> </w:t>
      </w:r>
      <w:r w:rsidR="00E17FB6" w:rsidRPr="00B441B5">
        <w:rPr>
          <w:rFonts w:ascii="Times New Roman" w:hAnsi="Times New Roman"/>
          <w:sz w:val="28"/>
          <w:szCs w:val="28"/>
          <w:lang w:val="kk-KZ"/>
        </w:rPr>
        <w:t>«Бастауыш,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қабылдау»</w:t>
      </w:r>
      <w:r w:rsidR="00E17FB6" w:rsidRPr="00B441B5">
        <w:rPr>
          <w:rFonts w:ascii="Times New Roman" w:hAnsi="Times New Roman"/>
          <w:bCs/>
          <w:sz w:val="28"/>
          <w:szCs w:val="28"/>
          <w:lang w:val="kk-KZ"/>
        </w:rPr>
        <w:t xml:space="preserve">мемлекеттік </w:t>
      </w:r>
      <w:r w:rsidR="00E17FB6">
        <w:rPr>
          <w:rFonts w:ascii="Times New Roman" w:hAnsi="Times New Roman"/>
          <w:bCs/>
          <w:sz w:val="28"/>
          <w:szCs w:val="28"/>
          <w:lang w:val="kk-KZ"/>
        </w:rPr>
        <w:t xml:space="preserve">көрсетілетін </w:t>
      </w:r>
      <w:r w:rsidR="00E17FB6" w:rsidRPr="00B441B5">
        <w:rPr>
          <w:rFonts w:ascii="Times New Roman" w:hAnsi="Times New Roman"/>
          <w:bCs/>
          <w:sz w:val="28"/>
          <w:szCs w:val="28"/>
          <w:lang w:val="kk-KZ"/>
        </w:rPr>
        <w:t>қызметі</w:t>
      </w:r>
      <w:r w:rsidR="002401A5">
        <w:rPr>
          <w:rFonts w:ascii="Times New Roman" w:hAnsi="Times New Roman"/>
          <w:bCs/>
          <w:sz w:val="28"/>
          <w:szCs w:val="28"/>
          <w:lang w:val="kk-KZ"/>
        </w:rPr>
        <w:t>н</w:t>
      </w:r>
      <w:r w:rsidR="00E17FB6" w:rsidRPr="00B441B5">
        <w:rPr>
          <w:rFonts w:ascii="Times New Roman" w:hAnsi="Times New Roman"/>
          <w:bCs/>
          <w:sz w:val="28"/>
          <w:szCs w:val="28"/>
          <w:lang w:val="kk-KZ"/>
        </w:rPr>
        <w:t xml:space="preserve"> (бұдан әрі –</w:t>
      </w:r>
      <w:r w:rsidR="00E17FB6">
        <w:rPr>
          <w:rFonts w:ascii="Times New Roman" w:hAnsi="Times New Roman"/>
          <w:bCs/>
          <w:sz w:val="28"/>
          <w:szCs w:val="28"/>
          <w:lang w:val="kk-KZ"/>
        </w:rPr>
        <w:t> </w:t>
      </w:r>
      <w:r w:rsidR="00CA0B5B">
        <w:rPr>
          <w:rFonts w:ascii="Times New Roman" w:hAnsi="Times New Roman"/>
          <w:bCs/>
          <w:sz w:val="28"/>
          <w:szCs w:val="28"/>
          <w:lang w:val="kk-KZ"/>
        </w:rPr>
        <w:t xml:space="preserve">мемлекеттік </w:t>
      </w:r>
      <w:r w:rsidR="00D722FD">
        <w:rPr>
          <w:rFonts w:ascii="Times New Roman" w:hAnsi="Times New Roman"/>
          <w:sz w:val="28"/>
          <w:szCs w:val="28"/>
          <w:lang w:val="kk-KZ"/>
        </w:rPr>
        <w:t>көрсетілетін</w:t>
      </w:r>
      <w:r w:rsidR="00CA0B5B">
        <w:rPr>
          <w:rFonts w:ascii="Times New Roman" w:hAnsi="Times New Roman"/>
          <w:bCs/>
          <w:sz w:val="28"/>
          <w:szCs w:val="28"/>
          <w:lang w:val="kk-KZ"/>
        </w:rPr>
        <w:t xml:space="preserve">қызмет) </w:t>
      </w:r>
      <w:r w:rsidR="00E17FB6">
        <w:rPr>
          <w:rFonts w:ascii="Times New Roman" w:hAnsi="Times New Roman"/>
          <w:bCs/>
          <w:sz w:val="28"/>
          <w:szCs w:val="28"/>
          <w:lang w:val="kk-KZ"/>
        </w:rPr>
        <w:t>бастауыш, негізгі орта, жалпы орта білім беру</w:t>
      </w:r>
      <w:r w:rsidR="00E17FB6">
        <w:rPr>
          <w:rFonts w:ascii="Times New Roman" w:hAnsi="Times New Roman"/>
          <w:sz w:val="28"/>
          <w:szCs w:val="28"/>
          <w:lang w:val="kk-KZ"/>
        </w:rPr>
        <w:t xml:space="preserve"> ұйымдары (бұдан әрі –</w:t>
      </w:r>
      <w:r w:rsidR="00A51EA1">
        <w:rPr>
          <w:rFonts w:ascii="Times New Roman" w:hAnsi="Times New Roman"/>
          <w:sz w:val="28"/>
          <w:szCs w:val="28"/>
          <w:lang w:val="kk-KZ"/>
        </w:rPr>
        <w:t xml:space="preserve">көрсетілетін </w:t>
      </w:r>
      <w:r w:rsidR="00E17FB6">
        <w:rPr>
          <w:rFonts w:ascii="Times New Roman" w:hAnsi="Times New Roman"/>
          <w:sz w:val="28"/>
          <w:szCs w:val="28"/>
          <w:lang w:val="kk-KZ"/>
        </w:rPr>
        <w:t>қызмет</w:t>
      </w:r>
      <w:r w:rsidR="00A51EA1">
        <w:rPr>
          <w:rFonts w:ascii="Times New Roman" w:hAnsi="Times New Roman"/>
          <w:sz w:val="28"/>
          <w:szCs w:val="28"/>
          <w:lang w:val="kk-KZ"/>
        </w:rPr>
        <w:t>ті</w:t>
      </w:r>
      <w:r w:rsidR="00E17FB6">
        <w:rPr>
          <w:rFonts w:ascii="Times New Roman" w:hAnsi="Times New Roman"/>
          <w:sz w:val="28"/>
          <w:szCs w:val="28"/>
          <w:lang w:val="kk-KZ"/>
        </w:rPr>
        <w:t xml:space="preserve"> беруші) </w:t>
      </w:r>
      <w:r w:rsidR="003E61B6">
        <w:rPr>
          <w:rFonts w:ascii="Times New Roman" w:hAnsi="Times New Roman"/>
          <w:sz w:val="28"/>
          <w:szCs w:val="28"/>
          <w:lang w:val="kk-KZ"/>
        </w:rPr>
        <w:t>көрсетеді</w:t>
      </w:r>
      <w:r w:rsidR="00E17FB6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D722FD" w:rsidRPr="00D722FD" w:rsidRDefault="00D722FD" w:rsidP="00D722F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D722FD">
        <w:rPr>
          <w:rFonts w:ascii="Times New Roman" w:eastAsia="Calibri" w:hAnsi="Times New Roman"/>
          <w:sz w:val="28"/>
          <w:szCs w:val="28"/>
          <w:lang w:val="kk-KZ" w:eastAsia="en-US"/>
        </w:rPr>
        <w:t xml:space="preserve">Өтініш қабылдау және мемлекеттік көрсетілетін </w:t>
      </w:r>
      <w:r w:rsidRPr="00D722FD">
        <w:rPr>
          <w:rFonts w:ascii="Times New Roman" w:eastAsia="Calibri" w:hAnsi="Times New Roman"/>
          <w:kern w:val="1"/>
          <w:sz w:val="28"/>
          <w:szCs w:val="28"/>
          <w:lang w:val="kk-KZ" w:eastAsia="ar-SA"/>
        </w:rPr>
        <w:t>қызметтін нәтижесін</w:t>
      </w:r>
      <w:r w:rsidRPr="00D722FD">
        <w:rPr>
          <w:rFonts w:ascii="Times New Roman" w:eastAsia="Calibri" w:hAnsi="Times New Roman"/>
          <w:sz w:val="28"/>
          <w:szCs w:val="28"/>
          <w:lang w:val="kk-KZ" w:eastAsia="en-US"/>
        </w:rPr>
        <w:t xml:space="preserve"> беру көрсетілетін </w:t>
      </w:r>
      <w:r w:rsidRPr="00D722FD">
        <w:rPr>
          <w:rFonts w:ascii="Times New Roman" w:eastAsia="Calibri" w:hAnsi="Times New Roman"/>
          <w:kern w:val="1"/>
          <w:sz w:val="28"/>
          <w:szCs w:val="28"/>
          <w:lang w:val="kk-KZ" w:eastAsia="ar-SA"/>
        </w:rPr>
        <w:t>қызметті берушінің кеңсесі арқылы жүзеге асырылады.</w:t>
      </w:r>
    </w:p>
    <w:p w:rsidR="0061353B" w:rsidRPr="00A77A9B" w:rsidRDefault="0061353B" w:rsidP="0061353B">
      <w:pPr>
        <w:tabs>
          <w:tab w:val="left" w:pos="-142"/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kern w:val="1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/>
        </w:rPr>
        <w:t>2.</w:t>
      </w:r>
      <w:r w:rsidR="00B749DA" w:rsidRPr="00E17FB6">
        <w:rPr>
          <w:rFonts w:ascii="Times New Roman" w:hAnsi="Times New Roman"/>
          <w:sz w:val="28"/>
          <w:szCs w:val="28"/>
          <w:lang w:val="kk-KZ"/>
        </w:rPr>
        <w:t>Мемлекеттік қызмет көрсету нысаны</w:t>
      </w:r>
      <w:r w:rsidR="00D722FD">
        <w:rPr>
          <w:rFonts w:ascii="Times New Roman" w:hAnsi="Times New Roman"/>
          <w:sz w:val="28"/>
          <w:szCs w:val="28"/>
          <w:lang w:val="kk-KZ"/>
        </w:rPr>
        <w:t>:</w:t>
      </w:r>
      <w:r w:rsidR="00B749DA" w:rsidRPr="00E17FB6">
        <w:rPr>
          <w:rFonts w:ascii="Times New Roman" w:hAnsi="Times New Roman"/>
          <w:sz w:val="28"/>
          <w:szCs w:val="28"/>
          <w:lang w:val="kk-KZ"/>
        </w:rPr>
        <w:t xml:space="preserve"> қағаз түрінде. </w:t>
      </w:r>
    </w:p>
    <w:p w:rsidR="00B749DA" w:rsidRDefault="0061353B" w:rsidP="003E488F">
      <w:pPr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</w:t>
      </w:r>
      <w:r w:rsidR="00B749DA" w:rsidRPr="00020A75">
        <w:rPr>
          <w:rFonts w:ascii="Times New Roman" w:hAnsi="Times New Roman"/>
          <w:sz w:val="28"/>
          <w:szCs w:val="28"/>
          <w:lang w:val="kk-KZ"/>
        </w:rPr>
        <w:t>Мемлекеттік қызмет</w:t>
      </w:r>
      <w:r w:rsidR="00B749DA">
        <w:rPr>
          <w:rFonts w:ascii="Times New Roman" w:hAnsi="Times New Roman"/>
          <w:sz w:val="28"/>
          <w:szCs w:val="28"/>
          <w:lang w:val="kk-KZ"/>
        </w:rPr>
        <w:t xml:space="preserve"> көрсетудің </w:t>
      </w:r>
      <w:r w:rsidR="00B749DA" w:rsidRPr="00020A75">
        <w:rPr>
          <w:rFonts w:ascii="Times New Roman" w:hAnsi="Times New Roman"/>
          <w:sz w:val="28"/>
          <w:szCs w:val="28"/>
          <w:lang w:val="kk-KZ"/>
        </w:rPr>
        <w:t>нәтижес</w:t>
      </w:r>
      <w:r w:rsidR="003E61B6">
        <w:rPr>
          <w:rFonts w:ascii="Times New Roman" w:hAnsi="Times New Roman"/>
          <w:sz w:val="28"/>
          <w:szCs w:val="28"/>
          <w:lang w:val="kk-KZ"/>
        </w:rPr>
        <w:t>і</w:t>
      </w:r>
      <w:r w:rsidR="00710AA1">
        <w:rPr>
          <w:rFonts w:ascii="Times New Roman" w:hAnsi="Times New Roman"/>
          <w:sz w:val="28"/>
          <w:szCs w:val="28"/>
          <w:lang w:val="kk-KZ"/>
        </w:rPr>
        <w:t>:</w:t>
      </w:r>
      <w:r w:rsidR="00B749DA">
        <w:rPr>
          <w:rFonts w:ascii="Times New Roman" w:hAnsi="Times New Roman"/>
          <w:sz w:val="28"/>
          <w:szCs w:val="28"/>
          <w:lang w:val="kk-KZ"/>
        </w:rPr>
        <w:t xml:space="preserve"> құжаттарды қабылдау </w:t>
      </w:r>
      <w:r w:rsidR="00B749DA">
        <w:rPr>
          <w:rFonts w:ascii="Times New Roman" w:hAnsi="Times New Roman"/>
          <w:bCs/>
          <w:sz w:val="28"/>
          <w:szCs w:val="28"/>
          <w:lang w:val="kk-KZ"/>
        </w:rPr>
        <w:t>туралы қолхат (еркін нысанда)</w:t>
      </w:r>
      <w:r w:rsidR="00B749DA">
        <w:rPr>
          <w:rFonts w:ascii="Times New Roman" w:hAnsi="Times New Roman"/>
          <w:bCs/>
          <w:color w:val="000000"/>
          <w:sz w:val="28"/>
          <w:szCs w:val="28"/>
          <w:lang w:val="kk-KZ"/>
        </w:rPr>
        <w:t>.</w:t>
      </w:r>
    </w:p>
    <w:p w:rsidR="00E17FB6" w:rsidRPr="00E17FB6" w:rsidRDefault="00E17FB6" w:rsidP="00B749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17FB6">
        <w:rPr>
          <w:rFonts w:ascii="Times New Roman" w:hAnsi="Times New Roman"/>
          <w:sz w:val="28"/>
          <w:lang w:val="kk-KZ"/>
        </w:rPr>
        <w:t>Мемлекеттік көрсетілетін қызметтің нәтижесін ұсыну нысаны</w:t>
      </w:r>
      <w:r w:rsidR="002401A5">
        <w:rPr>
          <w:rFonts w:ascii="Times New Roman" w:hAnsi="Times New Roman"/>
          <w:sz w:val="28"/>
          <w:lang w:val="kk-KZ"/>
        </w:rPr>
        <w:t>:</w:t>
      </w:r>
      <w:r w:rsidRPr="00E17FB6">
        <w:rPr>
          <w:rFonts w:ascii="Times New Roman" w:hAnsi="Times New Roman"/>
          <w:sz w:val="28"/>
          <w:lang w:val="kk-KZ"/>
        </w:rPr>
        <w:t xml:space="preserve"> қағаз түрінде.</w:t>
      </w:r>
    </w:p>
    <w:p w:rsidR="00CA0B5B" w:rsidRDefault="00CA0B5B" w:rsidP="008B3815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10A17" w:rsidRDefault="008B3815" w:rsidP="008B3815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B3815">
        <w:rPr>
          <w:rFonts w:ascii="Times New Roman" w:hAnsi="Times New Roman"/>
          <w:b/>
          <w:sz w:val="28"/>
          <w:szCs w:val="28"/>
          <w:lang w:val="kk-KZ"/>
        </w:rPr>
        <w:t>2. Мемлекеттік қызмет көрсету процесінде көрсетілетінқызмет</w:t>
      </w:r>
      <w:r w:rsidR="00E10A17">
        <w:rPr>
          <w:rFonts w:ascii="Times New Roman" w:hAnsi="Times New Roman"/>
          <w:b/>
          <w:sz w:val="28"/>
          <w:szCs w:val="28"/>
          <w:lang w:val="kk-KZ"/>
        </w:rPr>
        <w:t>ті</w:t>
      </w:r>
    </w:p>
    <w:p w:rsidR="00E10A17" w:rsidRDefault="008B3815" w:rsidP="008B3815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B3815">
        <w:rPr>
          <w:rFonts w:ascii="Times New Roman" w:hAnsi="Times New Roman"/>
          <w:b/>
          <w:sz w:val="28"/>
          <w:szCs w:val="28"/>
          <w:lang w:val="kk-KZ"/>
        </w:rPr>
        <w:t xml:space="preserve"> берушінің құрылымдық бөлімшелерінің (қызметкерлерінің)іс-қимыл</w:t>
      </w:r>
    </w:p>
    <w:p w:rsidR="008B3815" w:rsidRPr="008B3815" w:rsidRDefault="008B3815" w:rsidP="008B3815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B3815">
        <w:rPr>
          <w:rFonts w:ascii="Times New Roman" w:hAnsi="Times New Roman"/>
          <w:b/>
          <w:sz w:val="28"/>
          <w:szCs w:val="28"/>
          <w:lang w:val="kk-KZ"/>
        </w:rPr>
        <w:t xml:space="preserve"> тәртібін сипаттау </w:t>
      </w:r>
    </w:p>
    <w:p w:rsidR="0019139D" w:rsidRPr="00E10A17" w:rsidRDefault="0019139D" w:rsidP="0019139D">
      <w:pPr>
        <w:widowControl w:val="0"/>
        <w:tabs>
          <w:tab w:val="left" w:pos="284"/>
          <w:tab w:val="left" w:pos="2127"/>
          <w:tab w:val="left" w:pos="2268"/>
          <w:tab w:val="left" w:pos="241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kern w:val="1"/>
          <w:sz w:val="28"/>
          <w:szCs w:val="28"/>
          <w:lang w:val="kk-KZ" w:eastAsia="ar-SA"/>
        </w:rPr>
      </w:pPr>
    </w:p>
    <w:p w:rsidR="00A51EA1" w:rsidRDefault="008B3815" w:rsidP="008B3815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51EA1">
        <w:rPr>
          <w:rFonts w:ascii="Times New Roman" w:hAnsi="Times New Roman"/>
          <w:sz w:val="28"/>
          <w:szCs w:val="28"/>
          <w:lang w:val="kk-KZ"/>
        </w:rPr>
        <w:t xml:space="preserve">Мемлекеттік қызмет көрсету бойынша рәсімді (іс-қимылды) бастауға </w:t>
      </w:r>
      <w:r w:rsidR="007A5FA8" w:rsidRPr="00A51EA1">
        <w:rPr>
          <w:rFonts w:ascii="Times New Roman" w:hAnsi="Times New Roman"/>
          <w:sz w:val="28"/>
          <w:szCs w:val="28"/>
          <w:lang w:val="kk-KZ"/>
        </w:rPr>
        <w:t>көрсетілетін қызметті алушының</w:t>
      </w:r>
      <w:r w:rsidR="00A51EA1" w:rsidRPr="007D4220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</w:t>
      </w:r>
      <w:r w:rsidR="00A51EA1">
        <w:rPr>
          <w:rFonts w:ascii="Times New Roman" w:hAnsi="Times New Roman"/>
          <w:sz w:val="28"/>
          <w:szCs w:val="28"/>
          <w:lang w:val="kk-KZ"/>
        </w:rPr>
        <w:t>Білім және ғылым министрінің</w:t>
      </w:r>
      <w:r w:rsidR="00A51EA1" w:rsidRPr="00A51EA1">
        <w:rPr>
          <w:rFonts w:ascii="Times New Roman" w:hAnsi="Times New Roman"/>
          <w:bCs/>
          <w:sz w:val="28"/>
          <w:szCs w:val="28"/>
          <w:lang w:val="kk-KZ"/>
        </w:rPr>
        <w:t>201</w:t>
      </w:r>
      <w:r w:rsidR="00A51EA1">
        <w:rPr>
          <w:rFonts w:ascii="Times New Roman" w:hAnsi="Times New Roman"/>
          <w:bCs/>
          <w:sz w:val="28"/>
          <w:szCs w:val="28"/>
          <w:lang w:val="kk-KZ"/>
        </w:rPr>
        <w:t>5</w:t>
      </w:r>
      <w:r w:rsidR="00A51EA1" w:rsidRPr="007D4220">
        <w:rPr>
          <w:rFonts w:ascii="Times New Roman" w:hAnsi="Times New Roman"/>
          <w:bCs/>
          <w:sz w:val="28"/>
          <w:szCs w:val="28"/>
          <w:lang w:val="kk-KZ"/>
        </w:rPr>
        <w:t xml:space="preserve"> жылғы</w:t>
      </w:r>
      <w:r w:rsidR="00A51EA1">
        <w:rPr>
          <w:rFonts w:ascii="Times New Roman" w:hAnsi="Times New Roman"/>
          <w:bCs/>
          <w:sz w:val="28"/>
          <w:szCs w:val="28"/>
          <w:lang w:val="kk-KZ"/>
        </w:rPr>
        <w:t xml:space="preserve">8сәуірдегі </w:t>
      </w:r>
      <w:r w:rsidR="00A51EA1" w:rsidRPr="00A51EA1">
        <w:rPr>
          <w:rFonts w:ascii="Times New Roman" w:hAnsi="Times New Roman"/>
          <w:bCs/>
          <w:sz w:val="28"/>
          <w:szCs w:val="28"/>
          <w:lang w:val="kk-KZ"/>
        </w:rPr>
        <w:t xml:space="preserve">№ </w:t>
      </w:r>
      <w:r w:rsidR="00A51EA1">
        <w:rPr>
          <w:rFonts w:ascii="Times New Roman" w:hAnsi="Times New Roman"/>
          <w:bCs/>
          <w:sz w:val="28"/>
          <w:szCs w:val="28"/>
          <w:lang w:val="kk-KZ"/>
        </w:rPr>
        <w:t>174 бұйрығымен</w:t>
      </w:r>
      <w:r w:rsidR="00A51EA1" w:rsidRPr="007D4220">
        <w:rPr>
          <w:rFonts w:ascii="Times New Roman" w:hAnsi="Times New Roman"/>
          <w:bCs/>
          <w:sz w:val="28"/>
          <w:szCs w:val="28"/>
          <w:lang w:val="kk-KZ"/>
        </w:rPr>
        <w:t xml:space="preserve"> бекітілген </w:t>
      </w:r>
      <w:r w:rsidR="007A068D" w:rsidRPr="00B441B5">
        <w:rPr>
          <w:rFonts w:ascii="Times New Roman" w:hAnsi="Times New Roman"/>
          <w:sz w:val="28"/>
          <w:szCs w:val="28"/>
          <w:lang w:val="kk-KZ"/>
        </w:rPr>
        <w:t>«Бастауыш,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қабылдау»</w:t>
      </w:r>
      <w:r w:rsidR="00A51EA1" w:rsidRPr="007D4220">
        <w:rPr>
          <w:rFonts w:ascii="Times New Roman" w:hAnsi="Times New Roman"/>
          <w:sz w:val="28"/>
          <w:szCs w:val="28"/>
          <w:lang w:val="kk-KZ"/>
        </w:rPr>
        <w:t xml:space="preserve">мемлекеттік көрсетілетін қызмет </w:t>
      </w:r>
      <w:r w:rsidR="00A51EA1" w:rsidRPr="007D4220">
        <w:rPr>
          <w:rFonts w:ascii="Times New Roman" w:hAnsi="Times New Roman"/>
          <w:bCs/>
          <w:sz w:val="28"/>
          <w:szCs w:val="28"/>
          <w:lang w:val="kk-KZ"/>
        </w:rPr>
        <w:t xml:space="preserve">стандартының </w:t>
      </w:r>
      <w:r w:rsidR="00A51EA1" w:rsidRPr="00A51EA1">
        <w:rPr>
          <w:rFonts w:ascii="Times New Roman" w:hAnsi="Times New Roman"/>
          <w:bCs/>
          <w:sz w:val="28"/>
          <w:szCs w:val="28"/>
          <w:lang w:val="kk-KZ"/>
        </w:rPr>
        <w:t>(</w:t>
      </w:r>
      <w:r w:rsidR="00A51EA1" w:rsidRPr="007D4220">
        <w:rPr>
          <w:rFonts w:ascii="Times New Roman" w:hAnsi="Times New Roman"/>
          <w:bCs/>
          <w:sz w:val="28"/>
          <w:szCs w:val="28"/>
          <w:lang w:val="kk-KZ"/>
        </w:rPr>
        <w:t>бұдан әрі –</w:t>
      </w:r>
      <w:r w:rsidR="00A51EA1" w:rsidRPr="00A51EA1">
        <w:rPr>
          <w:rFonts w:ascii="Times New Roman" w:hAnsi="Times New Roman"/>
          <w:bCs/>
          <w:sz w:val="28"/>
          <w:szCs w:val="28"/>
          <w:lang w:val="kk-KZ"/>
        </w:rPr>
        <w:t xml:space="preserve"> Стандарт)</w:t>
      </w:r>
      <w:r w:rsidR="00D140A9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A51EA1" w:rsidRPr="007D4220">
        <w:rPr>
          <w:rFonts w:ascii="Times New Roman" w:hAnsi="Times New Roman"/>
          <w:bCs/>
          <w:sz w:val="28"/>
          <w:szCs w:val="28"/>
          <w:lang w:val="kk-KZ"/>
        </w:rPr>
        <w:t xml:space="preserve">9 тармағына сәйкес </w:t>
      </w:r>
      <w:r w:rsidR="00A51EA1" w:rsidRPr="007D4220">
        <w:rPr>
          <w:rFonts w:ascii="Times New Roman" w:hAnsi="Times New Roman"/>
          <w:sz w:val="28"/>
          <w:szCs w:val="28"/>
          <w:lang w:val="kk-KZ"/>
        </w:rPr>
        <w:t>құжаттар</w:t>
      </w:r>
      <w:r w:rsidR="00A923CD">
        <w:rPr>
          <w:rFonts w:ascii="Times New Roman" w:hAnsi="Times New Roman"/>
          <w:sz w:val="28"/>
          <w:szCs w:val="28"/>
          <w:lang w:val="kk-KZ"/>
        </w:rPr>
        <w:t xml:space="preserve"> топтамас</w:t>
      </w:r>
      <w:r w:rsidR="00A51EA1" w:rsidRPr="007D4220">
        <w:rPr>
          <w:rFonts w:ascii="Times New Roman" w:hAnsi="Times New Roman"/>
          <w:sz w:val="28"/>
          <w:szCs w:val="28"/>
          <w:lang w:val="kk-KZ"/>
        </w:rPr>
        <w:t xml:space="preserve">ының </w:t>
      </w:r>
      <w:r w:rsidR="00A51EA1" w:rsidRPr="00A51EA1">
        <w:rPr>
          <w:rFonts w:ascii="Times New Roman" w:hAnsi="Times New Roman"/>
          <w:sz w:val="28"/>
          <w:szCs w:val="28"/>
          <w:lang w:val="kk-KZ"/>
        </w:rPr>
        <w:t>болуы негіздеме болып табылады</w:t>
      </w:r>
      <w:r w:rsidR="00A51EA1">
        <w:rPr>
          <w:rFonts w:ascii="Times New Roman" w:hAnsi="Times New Roman"/>
          <w:sz w:val="28"/>
          <w:szCs w:val="28"/>
          <w:lang w:val="kk-KZ"/>
        </w:rPr>
        <w:t>.</w:t>
      </w:r>
    </w:p>
    <w:p w:rsidR="008B3815" w:rsidRPr="00A51EA1" w:rsidRDefault="008B3815" w:rsidP="008B3815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51EA1">
        <w:rPr>
          <w:rFonts w:ascii="Times New Roman" w:hAnsi="Times New Roman"/>
          <w:sz w:val="28"/>
          <w:szCs w:val="28"/>
          <w:lang w:val="kk-KZ"/>
        </w:rPr>
        <w:t xml:space="preserve"> Мемлекеттік қызмет көрсету процесінің құрамына кіретін рәсімдердің (іс-қимылдардың) мазмұны, орындалу ұзақтығы:</w:t>
      </w:r>
    </w:p>
    <w:p w:rsidR="0067735D" w:rsidRPr="0067735D" w:rsidRDefault="003E61B6" w:rsidP="0067735D">
      <w:pPr>
        <w:pStyle w:val="a4"/>
        <w:ind w:firstLine="709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1-</w:t>
      </w:r>
      <w:r w:rsidR="0067735D" w:rsidRPr="008A0AA1">
        <w:rPr>
          <w:rFonts w:ascii="Times New Roman" w:hAnsi="Times New Roman"/>
          <w:sz w:val="28"/>
          <w:lang w:val="kk-KZ"/>
        </w:rPr>
        <w:t>іс-қимыл</w:t>
      </w:r>
      <w:r w:rsidR="0067735D" w:rsidRPr="0067735D">
        <w:rPr>
          <w:rFonts w:ascii="Times New Roman" w:hAnsi="Times New Roman"/>
          <w:sz w:val="28"/>
          <w:lang w:val="kk-KZ"/>
        </w:rPr>
        <w:t xml:space="preserve"> – </w:t>
      </w:r>
      <w:r w:rsidR="00A51EA1">
        <w:rPr>
          <w:rFonts w:ascii="Times New Roman" w:hAnsi="Times New Roman"/>
          <w:sz w:val="28"/>
          <w:szCs w:val="28"/>
          <w:lang w:val="kk-KZ"/>
        </w:rPr>
        <w:t>көрсетілетін қызметті</w:t>
      </w:r>
      <w:r w:rsidR="00A77A9B" w:rsidRPr="0067735D">
        <w:rPr>
          <w:rFonts w:ascii="Times New Roman" w:hAnsi="Times New Roman"/>
          <w:sz w:val="28"/>
          <w:lang w:val="kk-KZ"/>
        </w:rPr>
        <w:t xml:space="preserve"> беруші кеңсе</w:t>
      </w:r>
      <w:r w:rsidR="00D722FD">
        <w:rPr>
          <w:rFonts w:ascii="Times New Roman" w:hAnsi="Times New Roman"/>
          <w:sz w:val="28"/>
          <w:lang w:val="kk-KZ"/>
        </w:rPr>
        <w:t>сі</w:t>
      </w:r>
      <w:r w:rsidR="00A77A9B" w:rsidRPr="0067735D">
        <w:rPr>
          <w:rFonts w:ascii="Times New Roman" w:hAnsi="Times New Roman"/>
          <w:sz w:val="28"/>
          <w:lang w:val="kk-KZ"/>
        </w:rPr>
        <w:t xml:space="preserve"> қызметкері</w:t>
      </w:r>
      <w:r w:rsidR="00A51EA1">
        <w:rPr>
          <w:rFonts w:ascii="Times New Roman" w:hAnsi="Times New Roman"/>
          <w:sz w:val="28"/>
          <w:lang w:val="kk-KZ"/>
        </w:rPr>
        <w:t>нің</w:t>
      </w:r>
      <w:r w:rsidR="0073711C">
        <w:rPr>
          <w:rFonts w:ascii="Times New Roman" w:hAnsi="Times New Roman"/>
          <w:sz w:val="28"/>
          <w:lang w:val="kk-KZ"/>
        </w:rPr>
        <w:t xml:space="preserve"> көрсетілетін</w:t>
      </w:r>
      <w:r w:rsidR="0067735D" w:rsidRPr="0067735D">
        <w:rPr>
          <w:rFonts w:ascii="Times New Roman" w:hAnsi="Times New Roman"/>
          <w:sz w:val="28"/>
          <w:lang w:val="kk-KZ"/>
        </w:rPr>
        <w:t>қызмет</w:t>
      </w:r>
      <w:r w:rsidR="0073711C">
        <w:rPr>
          <w:rFonts w:ascii="Times New Roman" w:hAnsi="Times New Roman"/>
          <w:sz w:val="28"/>
          <w:lang w:val="kk-KZ"/>
        </w:rPr>
        <w:t>ті</w:t>
      </w:r>
      <w:r w:rsidR="0067735D" w:rsidRPr="0067735D">
        <w:rPr>
          <w:rFonts w:ascii="Times New Roman" w:hAnsi="Times New Roman"/>
          <w:sz w:val="28"/>
          <w:lang w:val="kk-KZ"/>
        </w:rPr>
        <w:t xml:space="preserve"> алушының </w:t>
      </w:r>
      <w:r w:rsidR="0073711C">
        <w:rPr>
          <w:rFonts w:ascii="Times New Roman" w:hAnsi="Times New Roman"/>
          <w:sz w:val="28"/>
          <w:szCs w:val="28"/>
          <w:lang w:val="kk-KZ"/>
        </w:rPr>
        <w:t xml:space="preserve">өтініші </w:t>
      </w:r>
      <w:r w:rsidR="00D722FD">
        <w:rPr>
          <w:rFonts w:ascii="Times New Roman" w:hAnsi="Times New Roman"/>
          <w:sz w:val="28"/>
          <w:szCs w:val="28"/>
          <w:lang w:val="kk-KZ"/>
        </w:rPr>
        <w:t>мен</w:t>
      </w:r>
      <w:r w:rsidR="0073711C" w:rsidRPr="0067735D">
        <w:rPr>
          <w:rFonts w:ascii="Times New Roman" w:hAnsi="Times New Roman"/>
          <w:sz w:val="28"/>
          <w:lang w:val="kk-KZ"/>
        </w:rPr>
        <w:t>құжаттар</w:t>
      </w:r>
      <w:r w:rsidR="0073711C">
        <w:rPr>
          <w:rFonts w:ascii="Times New Roman" w:hAnsi="Times New Roman"/>
          <w:sz w:val="28"/>
          <w:lang w:val="kk-KZ"/>
        </w:rPr>
        <w:t xml:space="preserve"> топтамас</w:t>
      </w:r>
      <w:r w:rsidR="0073711C" w:rsidRPr="0067735D">
        <w:rPr>
          <w:rFonts w:ascii="Times New Roman" w:hAnsi="Times New Roman"/>
          <w:sz w:val="28"/>
          <w:lang w:val="kk-KZ"/>
        </w:rPr>
        <w:t xml:space="preserve">ын </w:t>
      </w:r>
      <w:r w:rsidR="00A77A9B">
        <w:rPr>
          <w:rFonts w:ascii="Times New Roman" w:hAnsi="Times New Roman"/>
          <w:sz w:val="28"/>
          <w:szCs w:val="28"/>
          <w:lang w:val="kk-KZ"/>
        </w:rPr>
        <w:t>Стандарттың</w:t>
      </w:r>
      <w:r w:rsidR="00A77A9B" w:rsidRPr="008B3815">
        <w:rPr>
          <w:rFonts w:ascii="Times New Roman" w:hAnsi="Times New Roman"/>
          <w:sz w:val="28"/>
          <w:szCs w:val="28"/>
          <w:lang w:val="kk-KZ"/>
        </w:rPr>
        <w:t xml:space="preserve">9 тармағына сәйкес </w:t>
      </w:r>
      <w:r w:rsidR="0067735D" w:rsidRPr="0067735D">
        <w:rPr>
          <w:rFonts w:ascii="Times New Roman" w:hAnsi="Times New Roman"/>
          <w:sz w:val="28"/>
          <w:lang w:val="kk-KZ"/>
        </w:rPr>
        <w:t>қабылдау</w:t>
      </w:r>
      <w:r w:rsidR="0073711C">
        <w:rPr>
          <w:rFonts w:ascii="Times New Roman" w:hAnsi="Times New Roman"/>
          <w:sz w:val="28"/>
          <w:lang w:val="kk-KZ"/>
        </w:rPr>
        <w:t>ы</w:t>
      </w:r>
      <w:r w:rsidR="008A0AA1">
        <w:rPr>
          <w:rFonts w:ascii="Times New Roman" w:hAnsi="Times New Roman"/>
          <w:sz w:val="28"/>
          <w:lang w:val="kk-KZ"/>
        </w:rPr>
        <w:t>. Орындалу ұзақтығы –15 (он бес)</w:t>
      </w:r>
      <w:r w:rsidR="0067735D" w:rsidRPr="0067735D">
        <w:rPr>
          <w:rFonts w:ascii="Times New Roman" w:hAnsi="Times New Roman"/>
          <w:sz w:val="28"/>
          <w:lang w:val="kk-KZ"/>
        </w:rPr>
        <w:t xml:space="preserve"> минут</w:t>
      </w:r>
      <w:r w:rsidR="00A51EA1">
        <w:rPr>
          <w:rFonts w:ascii="Times New Roman" w:hAnsi="Times New Roman"/>
          <w:sz w:val="28"/>
          <w:lang w:val="kk-KZ"/>
        </w:rPr>
        <w:t>тан аспайды</w:t>
      </w:r>
      <w:r w:rsidR="0067735D" w:rsidRPr="0067735D">
        <w:rPr>
          <w:rFonts w:ascii="Times New Roman" w:hAnsi="Times New Roman"/>
          <w:sz w:val="28"/>
          <w:lang w:val="kk-KZ"/>
        </w:rPr>
        <w:t>;</w:t>
      </w:r>
    </w:p>
    <w:p w:rsidR="0067735D" w:rsidRPr="0067735D" w:rsidRDefault="003E61B6" w:rsidP="0067735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lang w:val="kk-KZ"/>
        </w:rPr>
        <w:lastRenderedPageBreak/>
        <w:t>2-</w:t>
      </w:r>
      <w:r w:rsidR="0067735D" w:rsidRPr="0067735D">
        <w:rPr>
          <w:rFonts w:ascii="Times New Roman" w:hAnsi="Times New Roman"/>
          <w:sz w:val="28"/>
          <w:lang w:val="kk-KZ"/>
        </w:rPr>
        <w:t>іс-қимыл</w:t>
      </w:r>
      <w:r w:rsidR="0067735D" w:rsidRPr="0067735D"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="00A51EA1">
        <w:rPr>
          <w:rFonts w:ascii="Times New Roman" w:hAnsi="Times New Roman"/>
          <w:sz w:val="28"/>
          <w:szCs w:val="28"/>
          <w:lang w:val="kk-KZ"/>
        </w:rPr>
        <w:t xml:space="preserve">көрсетілетін қызметті </w:t>
      </w:r>
      <w:r w:rsidR="009A5FDD" w:rsidRPr="0067735D">
        <w:rPr>
          <w:rFonts w:ascii="Times New Roman" w:hAnsi="Times New Roman"/>
          <w:sz w:val="28"/>
          <w:lang w:val="kk-KZ"/>
        </w:rPr>
        <w:t>беруші кеңсе</w:t>
      </w:r>
      <w:r w:rsidR="00D722FD">
        <w:rPr>
          <w:rFonts w:ascii="Times New Roman" w:hAnsi="Times New Roman"/>
          <w:sz w:val="28"/>
          <w:lang w:val="kk-KZ"/>
        </w:rPr>
        <w:t>сі</w:t>
      </w:r>
      <w:r w:rsidR="009A5FDD" w:rsidRPr="0067735D">
        <w:rPr>
          <w:rFonts w:ascii="Times New Roman" w:hAnsi="Times New Roman"/>
          <w:sz w:val="28"/>
          <w:lang w:val="kk-KZ"/>
        </w:rPr>
        <w:t xml:space="preserve"> қызметкері</w:t>
      </w:r>
      <w:r w:rsidR="009A5FDD">
        <w:rPr>
          <w:rFonts w:ascii="Times New Roman" w:hAnsi="Times New Roman"/>
          <w:sz w:val="28"/>
          <w:lang w:val="kk-KZ"/>
        </w:rPr>
        <w:t xml:space="preserve">нің </w:t>
      </w:r>
      <w:r w:rsidR="00A923CD">
        <w:rPr>
          <w:rFonts w:ascii="Times New Roman" w:hAnsi="Times New Roman"/>
          <w:sz w:val="28"/>
          <w:lang w:val="kk-KZ"/>
        </w:rPr>
        <w:t xml:space="preserve">көрсетілетін </w:t>
      </w:r>
      <w:r w:rsidR="0067735D" w:rsidRPr="0067735D">
        <w:rPr>
          <w:rFonts w:ascii="Times New Roman" w:hAnsi="Times New Roman"/>
          <w:sz w:val="28"/>
          <w:lang w:val="kk-KZ"/>
        </w:rPr>
        <w:t>қызмет</w:t>
      </w:r>
      <w:r w:rsidR="00A923CD">
        <w:rPr>
          <w:rFonts w:ascii="Times New Roman" w:hAnsi="Times New Roman"/>
          <w:sz w:val="28"/>
          <w:lang w:val="kk-KZ"/>
        </w:rPr>
        <w:t>ті</w:t>
      </w:r>
      <w:r w:rsidR="0067735D">
        <w:rPr>
          <w:rFonts w:ascii="Times New Roman" w:hAnsi="Times New Roman"/>
          <w:sz w:val="28"/>
          <w:lang w:val="kk-KZ"/>
        </w:rPr>
        <w:t xml:space="preserve">алушыға </w:t>
      </w:r>
      <w:r w:rsidR="0067735D">
        <w:rPr>
          <w:rFonts w:ascii="Times New Roman" w:hAnsi="Times New Roman"/>
          <w:sz w:val="28"/>
          <w:szCs w:val="28"/>
          <w:lang w:val="kk-KZ"/>
        </w:rPr>
        <w:t xml:space="preserve">құжаттарды қабылдағаны </w:t>
      </w:r>
      <w:r w:rsidR="0067735D">
        <w:rPr>
          <w:rFonts w:ascii="Times New Roman" w:hAnsi="Times New Roman"/>
          <w:bCs/>
          <w:sz w:val="28"/>
          <w:szCs w:val="28"/>
          <w:lang w:val="kk-KZ"/>
        </w:rPr>
        <w:t>туралы қолхат (еркін нысанда) беру</w:t>
      </w:r>
      <w:r w:rsidR="009A5FDD">
        <w:rPr>
          <w:rFonts w:ascii="Times New Roman" w:hAnsi="Times New Roman"/>
          <w:bCs/>
          <w:sz w:val="28"/>
          <w:szCs w:val="28"/>
          <w:lang w:val="kk-KZ"/>
        </w:rPr>
        <w:t>і</w:t>
      </w:r>
      <w:r w:rsidR="0067735D" w:rsidRPr="0067735D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67735D" w:rsidRPr="0067735D">
        <w:rPr>
          <w:rFonts w:ascii="Times New Roman" w:hAnsi="Times New Roman"/>
          <w:sz w:val="28"/>
          <w:lang w:val="kk-KZ"/>
        </w:rPr>
        <w:t>Орындалу ұзақтығы – 15 (он бес)  минут</w:t>
      </w:r>
      <w:r w:rsidR="00A51EA1">
        <w:rPr>
          <w:rFonts w:ascii="Times New Roman" w:hAnsi="Times New Roman"/>
          <w:sz w:val="28"/>
          <w:lang w:val="kk-KZ"/>
        </w:rPr>
        <w:t>тан аспайды</w:t>
      </w:r>
      <w:r w:rsidR="00A77A9B">
        <w:rPr>
          <w:rFonts w:ascii="Times New Roman" w:hAnsi="Times New Roman"/>
          <w:sz w:val="28"/>
          <w:lang w:val="kk-KZ"/>
        </w:rPr>
        <w:t>.</w:t>
      </w:r>
    </w:p>
    <w:p w:rsidR="00DA5800" w:rsidRPr="0067735D" w:rsidRDefault="00FD382C" w:rsidP="0067735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1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Мемлекеттік қызмет көрсету мерзімі </w:t>
      </w:r>
      <w:r w:rsidR="00A51EA1" w:rsidRPr="001F4745">
        <w:rPr>
          <w:rFonts w:ascii="Times New Roman" w:hAnsi="Times New Roman"/>
          <w:sz w:val="28"/>
          <w:szCs w:val="28"/>
          <w:lang w:val="kk-KZ"/>
        </w:rPr>
        <w:t>көрсетілетін қызметті алушы 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 топтамасын тапсырған сәттен бастап</w:t>
      </w:r>
      <w:r w:rsidR="00A51EA1" w:rsidRPr="001F4745">
        <w:rPr>
          <w:rFonts w:ascii="Times New Roman" w:hAnsi="Times New Roman"/>
          <w:bCs/>
          <w:sz w:val="28"/>
          <w:szCs w:val="28"/>
          <w:lang w:val="kk-KZ"/>
        </w:rPr>
        <w:t xml:space="preserve"> – 3 жұм</w:t>
      </w:r>
      <w:r w:rsidR="00A51EA1">
        <w:rPr>
          <w:rFonts w:ascii="Times New Roman" w:hAnsi="Times New Roman"/>
          <w:bCs/>
          <w:sz w:val="28"/>
          <w:szCs w:val="28"/>
          <w:lang w:val="kk-KZ"/>
        </w:rPr>
        <w:t>ыс күні</w:t>
      </w:r>
      <w:r w:rsidR="004A40EE" w:rsidRPr="0067735D">
        <w:rPr>
          <w:rFonts w:ascii="Times New Roman" w:hAnsi="Times New Roman"/>
          <w:color w:val="000000"/>
          <w:kern w:val="1"/>
          <w:sz w:val="28"/>
          <w:szCs w:val="28"/>
          <w:lang w:val="kk-KZ"/>
        </w:rPr>
        <w:t>.</w:t>
      </w:r>
    </w:p>
    <w:p w:rsidR="00DA5800" w:rsidRDefault="0067735D" w:rsidP="009308D3">
      <w:pPr>
        <w:pStyle w:val="a4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</w:pPr>
      <w:r w:rsidRPr="0067735D">
        <w:rPr>
          <w:rFonts w:ascii="Times New Roman" w:hAnsi="Times New Roman"/>
          <w:sz w:val="28"/>
          <w:szCs w:val="28"/>
          <w:lang w:val="kk-KZ"/>
        </w:rPr>
        <w:t>6.Осы Регламентт</w:t>
      </w:r>
      <w:r w:rsidR="003E61B6">
        <w:rPr>
          <w:rFonts w:ascii="Times New Roman" w:hAnsi="Times New Roman"/>
          <w:sz w:val="28"/>
          <w:szCs w:val="28"/>
          <w:lang w:val="kk-KZ"/>
        </w:rPr>
        <w:t>ің 5 тармағында көрсетілген 1-</w:t>
      </w:r>
      <w:r w:rsidRPr="0067735D">
        <w:rPr>
          <w:rFonts w:ascii="Times New Roman" w:hAnsi="Times New Roman"/>
          <w:sz w:val="28"/>
          <w:szCs w:val="28"/>
          <w:lang w:val="kk-KZ"/>
        </w:rPr>
        <w:t>іс-қимыл бойынша көрсетілетін мемлекеттік қызмет рәсімінің</w:t>
      </w:r>
      <w:r w:rsidR="00AE4ADF">
        <w:rPr>
          <w:rFonts w:ascii="Times New Roman" w:hAnsi="Times New Roman"/>
          <w:sz w:val="28"/>
          <w:szCs w:val="28"/>
          <w:lang w:val="kk-KZ"/>
        </w:rPr>
        <w:t xml:space="preserve"> (іс-қимылының)</w:t>
      </w:r>
      <w:r w:rsidRPr="0067735D">
        <w:rPr>
          <w:rFonts w:ascii="Times New Roman" w:hAnsi="Times New Roman"/>
          <w:sz w:val="28"/>
          <w:szCs w:val="28"/>
          <w:lang w:val="kk-KZ"/>
        </w:rPr>
        <w:t xml:space="preserve"> нәтижесі </w:t>
      </w:r>
      <w:r w:rsidR="00AE4ADF">
        <w:rPr>
          <w:rFonts w:ascii="Times New Roman" w:hAnsi="Times New Roman"/>
          <w:sz w:val="28"/>
          <w:szCs w:val="28"/>
          <w:lang w:val="kk-KZ"/>
        </w:rPr>
        <w:t xml:space="preserve">көрсетілетін </w:t>
      </w:r>
      <w:r w:rsidRPr="0067735D">
        <w:rPr>
          <w:rFonts w:ascii="Times New Roman" w:hAnsi="Times New Roman"/>
          <w:sz w:val="28"/>
          <w:szCs w:val="28"/>
          <w:lang w:val="kk-KZ"/>
        </w:rPr>
        <w:t>қызмет</w:t>
      </w:r>
      <w:r w:rsidR="00AE4ADF">
        <w:rPr>
          <w:rFonts w:ascii="Times New Roman" w:hAnsi="Times New Roman"/>
          <w:sz w:val="28"/>
          <w:szCs w:val="28"/>
          <w:lang w:val="kk-KZ"/>
        </w:rPr>
        <w:t>ті</w:t>
      </w:r>
      <w:r w:rsidRPr="0067735D">
        <w:rPr>
          <w:rFonts w:ascii="Times New Roman" w:hAnsi="Times New Roman"/>
          <w:sz w:val="28"/>
          <w:szCs w:val="28"/>
          <w:lang w:val="kk-KZ"/>
        </w:rPr>
        <w:t xml:space="preserve"> алушының тіркелген құ</w:t>
      </w:r>
      <w:r w:rsidR="003E61B6">
        <w:rPr>
          <w:rFonts w:ascii="Times New Roman" w:hAnsi="Times New Roman"/>
          <w:sz w:val="28"/>
          <w:szCs w:val="28"/>
          <w:lang w:val="kk-KZ"/>
        </w:rPr>
        <w:t>жаттары болып табылады, ол осы Р</w:t>
      </w:r>
      <w:r w:rsidRPr="0067735D">
        <w:rPr>
          <w:rFonts w:ascii="Times New Roman" w:hAnsi="Times New Roman"/>
          <w:sz w:val="28"/>
          <w:szCs w:val="28"/>
          <w:lang w:val="kk-KZ"/>
        </w:rPr>
        <w:t>егламентті</w:t>
      </w:r>
      <w:r w:rsidR="003E61B6">
        <w:rPr>
          <w:rFonts w:ascii="Times New Roman" w:hAnsi="Times New Roman"/>
          <w:sz w:val="28"/>
          <w:szCs w:val="28"/>
          <w:lang w:val="kk-KZ"/>
        </w:rPr>
        <w:t>ң 5 тармағында көрсетілген 2-</w:t>
      </w:r>
      <w:r w:rsidRPr="0067735D">
        <w:rPr>
          <w:rFonts w:ascii="Times New Roman" w:hAnsi="Times New Roman"/>
          <w:sz w:val="28"/>
          <w:szCs w:val="28"/>
          <w:lang w:val="kk-KZ"/>
        </w:rPr>
        <w:t>іс-қимылды</w:t>
      </w:r>
      <w:r w:rsidR="00A923CD">
        <w:rPr>
          <w:rFonts w:ascii="Times New Roman" w:hAnsi="Times New Roman"/>
          <w:sz w:val="28"/>
          <w:szCs w:val="28"/>
          <w:lang w:val="kk-KZ"/>
        </w:rPr>
        <w:t xml:space="preserve"> орындауды</w:t>
      </w:r>
      <w:r w:rsidRPr="0067735D">
        <w:rPr>
          <w:rFonts w:ascii="Times New Roman" w:hAnsi="Times New Roman"/>
          <w:sz w:val="28"/>
          <w:szCs w:val="28"/>
          <w:lang w:val="kk-KZ"/>
        </w:rPr>
        <w:t xml:space="preserve"> бастау үшін негіз бол</w:t>
      </w:r>
      <w:r w:rsidR="003E61B6">
        <w:rPr>
          <w:rFonts w:ascii="Times New Roman" w:hAnsi="Times New Roman"/>
          <w:sz w:val="28"/>
          <w:szCs w:val="28"/>
          <w:lang w:val="kk-KZ"/>
        </w:rPr>
        <w:t>ады</w:t>
      </w:r>
      <w:r w:rsidRPr="0067735D">
        <w:rPr>
          <w:rFonts w:ascii="Times New Roman" w:hAnsi="Times New Roman"/>
          <w:sz w:val="28"/>
          <w:szCs w:val="28"/>
          <w:lang w:val="kk-KZ"/>
        </w:rPr>
        <w:t>.</w:t>
      </w:r>
      <w:r w:rsidR="003E61B6">
        <w:rPr>
          <w:rFonts w:ascii="Times New Roman" w:hAnsi="Times New Roman"/>
          <w:sz w:val="28"/>
          <w:szCs w:val="28"/>
          <w:lang w:val="kk-KZ"/>
        </w:rPr>
        <w:t xml:space="preserve"> Осы Р</w:t>
      </w:r>
      <w:r w:rsidRPr="0067735D">
        <w:rPr>
          <w:rFonts w:ascii="Times New Roman" w:hAnsi="Times New Roman"/>
          <w:sz w:val="28"/>
          <w:szCs w:val="28"/>
          <w:lang w:val="kk-KZ"/>
        </w:rPr>
        <w:t xml:space="preserve">егламенттің </w:t>
      </w:r>
      <w:r w:rsidR="003E61B6">
        <w:rPr>
          <w:rFonts w:ascii="Times New Roman" w:hAnsi="Times New Roman"/>
          <w:sz w:val="28"/>
          <w:szCs w:val="28"/>
          <w:lang w:val="kk-KZ"/>
        </w:rPr>
        <w:t>5 тармағында көрсетілген 2-</w:t>
      </w:r>
      <w:r w:rsidRPr="0067735D">
        <w:rPr>
          <w:rFonts w:ascii="Times New Roman" w:hAnsi="Times New Roman"/>
          <w:sz w:val="28"/>
          <w:szCs w:val="28"/>
          <w:lang w:val="kk-KZ"/>
        </w:rPr>
        <w:t xml:space="preserve">іс-қимыл </w:t>
      </w:r>
      <w:r w:rsidR="009308D3" w:rsidRPr="0067735D">
        <w:rPr>
          <w:rFonts w:ascii="Times New Roman" w:hAnsi="Times New Roman"/>
          <w:sz w:val="28"/>
          <w:szCs w:val="28"/>
          <w:lang w:val="kk-KZ"/>
        </w:rPr>
        <w:t>нәтижесі</w:t>
      </w:r>
      <w:r w:rsidR="009308D3">
        <w:rPr>
          <w:rFonts w:ascii="Times New Roman" w:hAnsi="Times New Roman"/>
          <w:sz w:val="28"/>
          <w:szCs w:val="28"/>
          <w:lang w:val="kk-KZ"/>
        </w:rPr>
        <w:t xml:space="preserve">құжаттарды қабылдағаны </w:t>
      </w:r>
      <w:r w:rsidR="009308D3">
        <w:rPr>
          <w:rFonts w:ascii="Times New Roman" w:hAnsi="Times New Roman"/>
          <w:bCs/>
          <w:sz w:val="28"/>
          <w:szCs w:val="28"/>
          <w:lang w:val="kk-KZ"/>
        </w:rPr>
        <w:t>туралы қолхат</w:t>
      </w:r>
      <w:r w:rsidRPr="0067735D">
        <w:rPr>
          <w:rFonts w:ascii="Times New Roman" w:hAnsi="Times New Roman"/>
          <w:sz w:val="28"/>
          <w:szCs w:val="28"/>
          <w:lang w:val="kk-KZ"/>
        </w:rPr>
        <w:t>болып табылады</w:t>
      </w:r>
      <w:r w:rsidR="00324896" w:rsidRPr="0015229E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.</w:t>
      </w:r>
    </w:p>
    <w:p w:rsidR="00B8473D" w:rsidRDefault="00B8473D" w:rsidP="009308D3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lang w:val="kk-KZ" w:eastAsia="ar-SA"/>
        </w:rPr>
      </w:pPr>
    </w:p>
    <w:p w:rsidR="008106CA" w:rsidRPr="0015229E" w:rsidRDefault="008106CA" w:rsidP="009308D3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lang w:val="kk-KZ" w:eastAsia="ar-SA"/>
        </w:rPr>
      </w:pPr>
    </w:p>
    <w:p w:rsidR="0015229E" w:rsidRPr="0015229E" w:rsidRDefault="0073150D" w:rsidP="0015229E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5229E">
        <w:rPr>
          <w:rFonts w:ascii="Times New Roman" w:hAnsi="Times New Roman"/>
          <w:b/>
          <w:bCs/>
          <w:kern w:val="1"/>
          <w:sz w:val="28"/>
          <w:szCs w:val="28"/>
          <w:lang w:val="kk-KZ" w:eastAsia="ar-SA"/>
        </w:rPr>
        <w:t>3</w:t>
      </w:r>
      <w:r w:rsidR="0015229E" w:rsidRPr="0015229E">
        <w:rPr>
          <w:rFonts w:ascii="Times New Roman" w:hAnsi="Times New Roman"/>
          <w:b/>
          <w:sz w:val="28"/>
          <w:szCs w:val="28"/>
          <w:lang w:val="kk-KZ"/>
        </w:rPr>
        <w:t xml:space="preserve">. Мемлекеттік қызмет көрсету процесінде көрсетілетін </w:t>
      </w:r>
    </w:p>
    <w:p w:rsidR="0015229E" w:rsidRPr="0015229E" w:rsidRDefault="0015229E" w:rsidP="0015229E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5229E">
        <w:rPr>
          <w:rFonts w:ascii="Times New Roman" w:hAnsi="Times New Roman"/>
          <w:b/>
          <w:sz w:val="28"/>
          <w:szCs w:val="28"/>
          <w:lang w:val="kk-KZ"/>
        </w:rPr>
        <w:t xml:space="preserve">қызмет берушінің құрылымдық бөлімшелерінің (қызметкерлерінің) </w:t>
      </w:r>
    </w:p>
    <w:p w:rsidR="0015229E" w:rsidRPr="0015229E" w:rsidRDefault="0015229E" w:rsidP="0015229E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5229E">
        <w:rPr>
          <w:rFonts w:ascii="Times New Roman" w:hAnsi="Times New Roman"/>
          <w:b/>
          <w:sz w:val="28"/>
          <w:szCs w:val="28"/>
          <w:lang w:val="kk-KZ"/>
        </w:rPr>
        <w:t>өзара іс-қимыл тәртібін сипаттау</w:t>
      </w:r>
    </w:p>
    <w:p w:rsidR="0015229E" w:rsidRPr="00C62AE6" w:rsidRDefault="0015229E" w:rsidP="0015229E">
      <w:pPr>
        <w:pStyle w:val="a4"/>
        <w:jc w:val="both"/>
        <w:rPr>
          <w:b/>
          <w:sz w:val="28"/>
          <w:szCs w:val="28"/>
          <w:lang w:val="kk-KZ"/>
        </w:rPr>
      </w:pPr>
    </w:p>
    <w:p w:rsidR="00175EC9" w:rsidRPr="00FE2175" w:rsidRDefault="0073150D" w:rsidP="00175E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val="kk-KZ"/>
        </w:rPr>
      </w:pPr>
      <w:r w:rsidRPr="00175EC9">
        <w:rPr>
          <w:rFonts w:ascii="Times New Roman" w:hAnsi="Times New Roman"/>
          <w:bCs/>
          <w:kern w:val="1"/>
          <w:sz w:val="28"/>
          <w:szCs w:val="28"/>
          <w:lang w:val="kk-KZ" w:eastAsia="ar-SA"/>
        </w:rPr>
        <w:t xml:space="preserve">7. </w:t>
      </w:r>
      <w:r w:rsidR="00175EC9" w:rsidRPr="00CD480F">
        <w:rPr>
          <w:rFonts w:ascii="Times New Roman" w:hAnsi="Times New Roman"/>
          <w:sz w:val="28"/>
          <w:szCs w:val="28"/>
          <w:lang w:val="kk-KZ"/>
        </w:rPr>
        <w:t xml:space="preserve">Мемлекеттік </w:t>
      </w:r>
      <w:r w:rsidR="00175EC9">
        <w:rPr>
          <w:rFonts w:ascii="Times New Roman" w:hAnsi="Times New Roman"/>
          <w:sz w:val="28"/>
          <w:szCs w:val="28"/>
          <w:lang w:val="kk-KZ"/>
        </w:rPr>
        <w:t xml:space="preserve">көрсетілетін </w:t>
      </w:r>
      <w:r w:rsidR="00175EC9" w:rsidRPr="00CD480F">
        <w:rPr>
          <w:rFonts w:ascii="Times New Roman" w:hAnsi="Times New Roman"/>
          <w:sz w:val="28"/>
          <w:szCs w:val="28"/>
          <w:lang w:val="kk-KZ"/>
        </w:rPr>
        <w:t>қызмет</w:t>
      </w:r>
      <w:r w:rsidR="00175EC9" w:rsidRPr="00FE2175">
        <w:rPr>
          <w:rFonts w:ascii="Times New Roman" w:hAnsi="Times New Roman"/>
          <w:sz w:val="28"/>
          <w:szCs w:val="28"/>
          <w:lang w:val="kk-KZ"/>
        </w:rPr>
        <w:t>процесі</w:t>
      </w:r>
      <w:r w:rsidR="003E61B6">
        <w:rPr>
          <w:rFonts w:ascii="Times New Roman" w:hAnsi="Times New Roman"/>
          <w:sz w:val="28"/>
          <w:szCs w:val="28"/>
          <w:lang w:val="kk-KZ"/>
        </w:rPr>
        <w:t>не қатысатын қызмет берушінің</w:t>
      </w:r>
      <w:r w:rsidR="00175EC9" w:rsidRPr="00FE2175">
        <w:rPr>
          <w:rFonts w:ascii="Times New Roman" w:hAnsi="Times New Roman"/>
          <w:sz w:val="28"/>
          <w:szCs w:val="28"/>
          <w:lang w:val="kk-KZ"/>
        </w:rPr>
        <w:t xml:space="preserve"> құрылымдық бөлімшелерінің (қызметкерлерінің) тізбесі:</w:t>
      </w:r>
    </w:p>
    <w:p w:rsidR="0073150D" w:rsidRPr="008A0AA1" w:rsidRDefault="00B32177" w:rsidP="0073150D">
      <w:pPr>
        <w:tabs>
          <w:tab w:val="left" w:pos="-142"/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kern w:val="1"/>
          <w:sz w:val="28"/>
          <w:szCs w:val="28"/>
          <w:lang w:val="kk-KZ" w:eastAsia="ar-SA"/>
        </w:rPr>
      </w:pPr>
      <w:r>
        <w:rPr>
          <w:rFonts w:ascii="Times New Roman" w:hAnsi="Times New Roman"/>
          <w:bCs/>
          <w:kern w:val="1"/>
          <w:sz w:val="28"/>
          <w:szCs w:val="28"/>
          <w:lang w:val="kk-KZ" w:eastAsia="ar-SA"/>
        </w:rPr>
        <w:t xml:space="preserve">көрсетілетін </w:t>
      </w:r>
      <w:r w:rsidR="00175EC9">
        <w:rPr>
          <w:rFonts w:ascii="Times New Roman" w:hAnsi="Times New Roman"/>
          <w:bCs/>
          <w:kern w:val="1"/>
          <w:sz w:val="28"/>
          <w:szCs w:val="28"/>
          <w:lang w:val="kk-KZ" w:eastAsia="ar-SA"/>
        </w:rPr>
        <w:t>қызмет беруші</w:t>
      </w:r>
      <w:r w:rsidR="006C5E50">
        <w:rPr>
          <w:rFonts w:ascii="Times New Roman" w:hAnsi="Times New Roman"/>
          <w:bCs/>
          <w:kern w:val="1"/>
          <w:sz w:val="28"/>
          <w:szCs w:val="28"/>
          <w:lang w:val="kk-KZ" w:eastAsia="ar-SA"/>
        </w:rPr>
        <w:t>нің</w:t>
      </w:r>
      <w:r w:rsidR="00175EC9">
        <w:rPr>
          <w:rFonts w:ascii="Times New Roman" w:hAnsi="Times New Roman"/>
          <w:bCs/>
          <w:kern w:val="1"/>
          <w:sz w:val="28"/>
          <w:szCs w:val="28"/>
          <w:lang w:val="kk-KZ" w:eastAsia="ar-SA"/>
        </w:rPr>
        <w:t xml:space="preserve"> кеңсе</w:t>
      </w:r>
      <w:r w:rsidR="008A0AA1">
        <w:rPr>
          <w:rFonts w:ascii="Times New Roman" w:hAnsi="Times New Roman"/>
          <w:bCs/>
          <w:kern w:val="1"/>
          <w:sz w:val="28"/>
          <w:szCs w:val="28"/>
          <w:lang w:val="kk-KZ" w:eastAsia="ar-SA"/>
        </w:rPr>
        <w:t xml:space="preserve"> қызметкері</w:t>
      </w:r>
      <w:r w:rsidR="00581E8D">
        <w:rPr>
          <w:rFonts w:ascii="Times New Roman" w:hAnsi="Times New Roman"/>
          <w:bCs/>
          <w:kern w:val="1"/>
          <w:sz w:val="28"/>
          <w:szCs w:val="28"/>
          <w:lang w:val="kk-KZ" w:eastAsia="ar-SA"/>
        </w:rPr>
        <w:t>.</w:t>
      </w:r>
    </w:p>
    <w:p w:rsidR="002122CA" w:rsidRPr="002122CA" w:rsidRDefault="0073150D" w:rsidP="002122C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val="kk-KZ"/>
        </w:rPr>
      </w:pPr>
      <w:r w:rsidRPr="002122CA">
        <w:rPr>
          <w:rFonts w:ascii="Times New Roman" w:hAnsi="Times New Roman"/>
          <w:bCs/>
          <w:kern w:val="1"/>
          <w:sz w:val="28"/>
          <w:szCs w:val="28"/>
          <w:lang w:val="kk-KZ" w:eastAsia="ar-SA"/>
        </w:rPr>
        <w:t>8.</w:t>
      </w:r>
      <w:r w:rsidR="002122CA">
        <w:rPr>
          <w:rFonts w:ascii="Times New Roman" w:hAnsi="Times New Roman"/>
          <w:sz w:val="28"/>
          <w:szCs w:val="24"/>
          <w:lang w:val="kk-KZ"/>
        </w:rPr>
        <w:t xml:space="preserve">Мемлекеттік қызмет көрсету үшін қажетті рәсімдердің </w:t>
      </w:r>
      <w:r w:rsidR="003E61B6">
        <w:rPr>
          <w:rFonts w:ascii="Times New Roman" w:hAnsi="Times New Roman"/>
          <w:sz w:val="28"/>
          <w:szCs w:val="24"/>
          <w:lang w:val="kk-KZ"/>
        </w:rPr>
        <w:br/>
      </w:r>
      <w:r w:rsidR="002122CA">
        <w:rPr>
          <w:rFonts w:ascii="Times New Roman" w:hAnsi="Times New Roman"/>
          <w:sz w:val="28"/>
          <w:szCs w:val="24"/>
          <w:lang w:val="kk-KZ"/>
        </w:rPr>
        <w:t>(іс-қимылдардың) сипаттамасы</w:t>
      </w:r>
      <w:r w:rsidR="002122CA" w:rsidRPr="002122CA">
        <w:rPr>
          <w:rFonts w:ascii="Times New Roman" w:hAnsi="Times New Roman"/>
          <w:sz w:val="28"/>
          <w:szCs w:val="24"/>
          <w:lang w:val="kk-KZ"/>
        </w:rPr>
        <w:t>:</w:t>
      </w:r>
    </w:p>
    <w:p w:rsidR="00D722FD" w:rsidRPr="00D722FD" w:rsidRDefault="0073150D" w:rsidP="00D722F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122CA">
        <w:rPr>
          <w:rFonts w:ascii="Times New Roman" w:hAnsi="Times New Roman"/>
          <w:color w:val="000000"/>
          <w:kern w:val="1"/>
          <w:sz w:val="28"/>
          <w:szCs w:val="28"/>
          <w:lang w:val="kk-KZ"/>
        </w:rPr>
        <w:t xml:space="preserve">1) </w:t>
      </w:r>
      <w:r w:rsidR="00D722FD" w:rsidRPr="00D722FD">
        <w:rPr>
          <w:rFonts w:ascii="Times New Roman" w:hAnsi="Times New Roman"/>
          <w:sz w:val="28"/>
          <w:szCs w:val="28"/>
          <w:lang w:val="kk-KZ"/>
        </w:rPr>
        <w:t>көрсетілетін қызметті беруші кеңсесі қызметкерінің көрсетілетін қызметті алушыныңөтінішіменқұжаттартоптамасынСтандарттың 9 тармағына сәйкес қабылдауы. Орындалу ұзақтығы –15 (он бес) минуттан аспайды;</w:t>
      </w:r>
    </w:p>
    <w:p w:rsidR="00D722FD" w:rsidRPr="0067735D" w:rsidRDefault="0073150D" w:rsidP="00D722F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kern w:val="1"/>
          <w:sz w:val="28"/>
          <w:szCs w:val="28"/>
          <w:lang w:val="kk-KZ"/>
        </w:rPr>
        <w:t xml:space="preserve">2) </w:t>
      </w:r>
      <w:r w:rsidR="00D722FD">
        <w:rPr>
          <w:rFonts w:ascii="Times New Roman" w:hAnsi="Times New Roman"/>
          <w:sz w:val="28"/>
          <w:szCs w:val="28"/>
          <w:lang w:val="kk-KZ"/>
        </w:rPr>
        <w:t xml:space="preserve">көрсетілетін қызметті </w:t>
      </w:r>
      <w:r w:rsidR="00D722FD" w:rsidRPr="0067735D">
        <w:rPr>
          <w:rFonts w:ascii="Times New Roman" w:hAnsi="Times New Roman"/>
          <w:sz w:val="28"/>
          <w:lang w:val="kk-KZ"/>
        </w:rPr>
        <w:t>беруші кеңсе</w:t>
      </w:r>
      <w:r w:rsidR="00D722FD">
        <w:rPr>
          <w:rFonts w:ascii="Times New Roman" w:hAnsi="Times New Roman"/>
          <w:sz w:val="28"/>
          <w:lang w:val="kk-KZ"/>
        </w:rPr>
        <w:t>сі</w:t>
      </w:r>
      <w:r w:rsidR="00D722FD" w:rsidRPr="0067735D">
        <w:rPr>
          <w:rFonts w:ascii="Times New Roman" w:hAnsi="Times New Roman"/>
          <w:sz w:val="28"/>
          <w:lang w:val="kk-KZ"/>
        </w:rPr>
        <w:t xml:space="preserve"> қызметкері</w:t>
      </w:r>
      <w:r w:rsidR="00D722FD">
        <w:rPr>
          <w:rFonts w:ascii="Times New Roman" w:hAnsi="Times New Roman"/>
          <w:sz w:val="28"/>
          <w:lang w:val="kk-KZ"/>
        </w:rPr>
        <w:t xml:space="preserve">нің </w:t>
      </w:r>
      <w:r w:rsidR="00B32177" w:rsidRPr="00D722FD">
        <w:rPr>
          <w:rFonts w:ascii="Times New Roman" w:hAnsi="Times New Roman"/>
          <w:sz w:val="28"/>
          <w:szCs w:val="28"/>
          <w:lang w:val="kk-KZ"/>
        </w:rPr>
        <w:t>көрсетілетін</w:t>
      </w:r>
      <w:r w:rsidR="00D140A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722FD" w:rsidRPr="0067735D">
        <w:rPr>
          <w:rFonts w:ascii="Times New Roman" w:hAnsi="Times New Roman"/>
          <w:sz w:val="28"/>
          <w:lang w:val="kk-KZ"/>
        </w:rPr>
        <w:t>қызмет</w:t>
      </w:r>
      <w:r w:rsidR="00B32177">
        <w:rPr>
          <w:rFonts w:ascii="Times New Roman" w:hAnsi="Times New Roman"/>
          <w:sz w:val="28"/>
          <w:lang w:val="kk-KZ"/>
        </w:rPr>
        <w:t>ті</w:t>
      </w:r>
      <w:r w:rsidR="00D722FD">
        <w:rPr>
          <w:rFonts w:ascii="Times New Roman" w:hAnsi="Times New Roman"/>
          <w:sz w:val="28"/>
          <w:lang w:val="kk-KZ"/>
        </w:rPr>
        <w:t xml:space="preserve">алушыға </w:t>
      </w:r>
      <w:r w:rsidR="00D722FD">
        <w:rPr>
          <w:rFonts w:ascii="Times New Roman" w:hAnsi="Times New Roman"/>
          <w:sz w:val="28"/>
          <w:szCs w:val="28"/>
          <w:lang w:val="kk-KZ"/>
        </w:rPr>
        <w:t xml:space="preserve">құжаттарды қабылдағаны </w:t>
      </w:r>
      <w:r w:rsidR="00D722FD">
        <w:rPr>
          <w:rFonts w:ascii="Times New Roman" w:hAnsi="Times New Roman"/>
          <w:bCs/>
          <w:sz w:val="28"/>
          <w:szCs w:val="28"/>
          <w:lang w:val="kk-KZ"/>
        </w:rPr>
        <w:t>туралы қолхат (еркін нысанда) беруі</w:t>
      </w:r>
      <w:r w:rsidR="00D722FD" w:rsidRPr="0067735D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D722FD" w:rsidRPr="0067735D">
        <w:rPr>
          <w:rFonts w:ascii="Times New Roman" w:hAnsi="Times New Roman"/>
          <w:sz w:val="28"/>
          <w:lang w:val="kk-KZ"/>
        </w:rPr>
        <w:t>Орындалу ұзақтығы – 15 (он бес)  минут</w:t>
      </w:r>
      <w:r w:rsidR="00D722FD">
        <w:rPr>
          <w:rFonts w:ascii="Times New Roman" w:hAnsi="Times New Roman"/>
          <w:sz w:val="28"/>
          <w:lang w:val="kk-KZ"/>
        </w:rPr>
        <w:t>тан аспайды.</w:t>
      </w:r>
    </w:p>
    <w:p w:rsidR="0073150D" w:rsidRDefault="002F2829" w:rsidP="00A51EA1">
      <w:pPr>
        <w:pStyle w:val="a4"/>
        <w:ind w:firstLine="709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М</w:t>
      </w:r>
      <w:r w:rsidRPr="008C693D">
        <w:rPr>
          <w:rFonts w:ascii="Times New Roman" w:hAnsi="Times New Roman"/>
          <w:sz w:val="28"/>
          <w:szCs w:val="28"/>
          <w:lang w:val="kk-KZ"/>
        </w:rPr>
        <w:t xml:space="preserve">емлекеттік қызмет көрсету процесінде </w:t>
      </w:r>
      <w:r>
        <w:rPr>
          <w:rFonts w:ascii="Times New Roman" w:hAnsi="Times New Roman"/>
          <w:sz w:val="28"/>
          <w:lang w:val="kk-KZ"/>
        </w:rPr>
        <w:t>р</w:t>
      </w:r>
      <w:r w:rsidR="008C693D" w:rsidRPr="008C693D">
        <w:rPr>
          <w:rFonts w:ascii="Times New Roman" w:hAnsi="Times New Roman"/>
          <w:sz w:val="28"/>
          <w:lang w:val="kk-KZ"/>
        </w:rPr>
        <w:t>әсімдер (іс-қимылдар) реттілігі</w:t>
      </w:r>
      <w:r>
        <w:rPr>
          <w:rFonts w:ascii="Times New Roman" w:hAnsi="Times New Roman"/>
          <w:sz w:val="28"/>
          <w:lang w:val="kk-KZ"/>
        </w:rPr>
        <w:t>нің</w:t>
      </w:r>
      <w:r w:rsidR="008C693D" w:rsidRPr="008C693D">
        <w:rPr>
          <w:rFonts w:ascii="Times New Roman" w:hAnsi="Times New Roman"/>
          <w:sz w:val="28"/>
          <w:lang w:val="kk-KZ"/>
        </w:rPr>
        <w:t xml:space="preserve">, </w:t>
      </w:r>
      <w:r w:rsidR="008C693D" w:rsidRPr="008C693D">
        <w:rPr>
          <w:rFonts w:ascii="Times New Roman" w:hAnsi="Times New Roman"/>
          <w:sz w:val="28"/>
          <w:szCs w:val="28"/>
          <w:lang w:val="kk-KZ"/>
        </w:rPr>
        <w:t>қызмет берушінің құрылымдық бөлімшелерінің (қызметкерлерінің) өзара іс-қимылдары</w:t>
      </w:r>
      <w:r>
        <w:rPr>
          <w:rFonts w:ascii="Times New Roman" w:hAnsi="Times New Roman"/>
          <w:sz w:val="28"/>
          <w:szCs w:val="28"/>
          <w:lang w:val="kk-KZ"/>
        </w:rPr>
        <w:t>ның толық сипаттамасы</w:t>
      </w:r>
      <w:r w:rsidR="00D140A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51EA1" w:rsidRPr="008C693D">
        <w:rPr>
          <w:rFonts w:ascii="Times New Roman" w:hAnsi="Times New Roman"/>
          <w:sz w:val="28"/>
          <w:lang w:val="kk-KZ"/>
        </w:rPr>
        <w:t>ос</w:t>
      </w:r>
      <w:r w:rsidR="00A51EA1">
        <w:rPr>
          <w:rFonts w:ascii="Times New Roman" w:hAnsi="Times New Roman"/>
          <w:sz w:val="28"/>
          <w:lang w:val="kk-KZ"/>
        </w:rPr>
        <w:t>ы Регламентке қосымшаға сәйкес</w:t>
      </w:r>
      <w:r w:rsidR="00D140A9">
        <w:rPr>
          <w:rFonts w:ascii="Times New Roman" w:hAnsi="Times New Roman"/>
          <w:sz w:val="28"/>
          <w:lang w:val="kk-KZ"/>
        </w:rPr>
        <w:t xml:space="preserve"> </w:t>
      </w:r>
      <w:r w:rsidR="008C693D" w:rsidRPr="008C693D">
        <w:rPr>
          <w:rFonts w:ascii="Times New Roman" w:hAnsi="Times New Roman"/>
          <w:sz w:val="28"/>
          <w:szCs w:val="28"/>
          <w:lang w:val="kk-KZ"/>
        </w:rPr>
        <w:t xml:space="preserve">мемлекеттік қызмет </w:t>
      </w:r>
      <w:r w:rsidRPr="008C693D">
        <w:rPr>
          <w:rFonts w:ascii="Times New Roman" w:hAnsi="Times New Roman"/>
          <w:sz w:val="28"/>
          <w:szCs w:val="28"/>
          <w:lang w:val="kk-KZ"/>
        </w:rPr>
        <w:t>көрсет</w:t>
      </w:r>
      <w:r>
        <w:rPr>
          <w:rFonts w:ascii="Times New Roman" w:hAnsi="Times New Roman"/>
          <w:sz w:val="28"/>
          <w:szCs w:val="28"/>
          <w:lang w:val="kk-KZ"/>
        </w:rPr>
        <w:t>удің</w:t>
      </w:r>
      <w:r w:rsidR="00D140A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C693D" w:rsidRPr="008C693D">
        <w:rPr>
          <w:rFonts w:ascii="Times New Roman" w:hAnsi="Times New Roman"/>
          <w:sz w:val="28"/>
          <w:szCs w:val="28"/>
          <w:lang w:val="kk-KZ"/>
        </w:rPr>
        <w:t>бизнес</w:t>
      </w:r>
      <w:r w:rsidR="00D140A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C693D" w:rsidRPr="008C693D">
        <w:rPr>
          <w:rFonts w:ascii="Times New Roman" w:hAnsi="Times New Roman"/>
          <w:sz w:val="28"/>
          <w:szCs w:val="28"/>
          <w:lang w:val="kk-KZ"/>
        </w:rPr>
        <w:t>-</w:t>
      </w:r>
      <w:r w:rsidR="00D140A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C693D" w:rsidRPr="008C693D">
        <w:rPr>
          <w:rFonts w:ascii="Times New Roman" w:hAnsi="Times New Roman"/>
          <w:sz w:val="28"/>
          <w:szCs w:val="28"/>
          <w:lang w:val="kk-KZ"/>
        </w:rPr>
        <w:t>процестері</w:t>
      </w:r>
      <w:r>
        <w:rPr>
          <w:rFonts w:ascii="Times New Roman" w:hAnsi="Times New Roman"/>
          <w:sz w:val="28"/>
          <w:szCs w:val="28"/>
          <w:lang w:val="kk-KZ"/>
        </w:rPr>
        <w:t>нің анықтамалығында</w:t>
      </w:r>
      <w:r w:rsidR="00D140A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көрсетілген</w:t>
      </w:r>
      <w:r w:rsidR="008C693D" w:rsidRPr="008C693D">
        <w:rPr>
          <w:rFonts w:ascii="Times New Roman" w:hAnsi="Times New Roman"/>
          <w:sz w:val="28"/>
          <w:szCs w:val="28"/>
          <w:lang w:val="kk-KZ"/>
        </w:rPr>
        <w:t xml:space="preserve">. Мемлекеттік қызмет </w:t>
      </w:r>
      <w:r w:rsidRPr="008C693D">
        <w:rPr>
          <w:rFonts w:ascii="Times New Roman" w:hAnsi="Times New Roman"/>
          <w:sz w:val="28"/>
          <w:szCs w:val="28"/>
          <w:lang w:val="kk-KZ"/>
        </w:rPr>
        <w:t>көрсет</w:t>
      </w:r>
      <w:r>
        <w:rPr>
          <w:rFonts w:ascii="Times New Roman" w:hAnsi="Times New Roman"/>
          <w:sz w:val="28"/>
          <w:szCs w:val="28"/>
          <w:lang w:val="kk-KZ"/>
        </w:rPr>
        <w:t>удің</w:t>
      </w:r>
      <w:r w:rsidR="00D140A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C693D" w:rsidRPr="008C693D">
        <w:rPr>
          <w:rFonts w:ascii="Times New Roman" w:hAnsi="Times New Roman"/>
          <w:sz w:val="28"/>
          <w:szCs w:val="28"/>
          <w:lang w:val="kk-KZ"/>
        </w:rPr>
        <w:t>бизнес</w:t>
      </w:r>
      <w:r w:rsidR="00D140A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C693D" w:rsidRPr="008C693D">
        <w:rPr>
          <w:rFonts w:ascii="Times New Roman" w:hAnsi="Times New Roman"/>
          <w:sz w:val="28"/>
          <w:szCs w:val="28"/>
          <w:lang w:val="kk-KZ"/>
        </w:rPr>
        <w:t>-процестері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="008C693D" w:rsidRPr="008C693D">
        <w:rPr>
          <w:rFonts w:ascii="Times New Roman" w:hAnsi="Times New Roman"/>
          <w:sz w:val="28"/>
          <w:szCs w:val="28"/>
          <w:lang w:val="kk-KZ"/>
        </w:rPr>
        <w:t xml:space="preserve"> анықтама</w:t>
      </w:r>
      <w:r>
        <w:rPr>
          <w:rFonts w:ascii="Times New Roman" w:hAnsi="Times New Roman"/>
          <w:sz w:val="28"/>
          <w:szCs w:val="28"/>
          <w:lang w:val="kk-KZ"/>
        </w:rPr>
        <w:t>лығ</w:t>
      </w:r>
      <w:r w:rsidR="008C693D" w:rsidRPr="008C693D">
        <w:rPr>
          <w:rFonts w:ascii="Times New Roman" w:hAnsi="Times New Roman"/>
          <w:sz w:val="28"/>
          <w:szCs w:val="28"/>
          <w:lang w:val="kk-KZ"/>
        </w:rPr>
        <w:t>ы</w:t>
      </w:r>
      <w:r w:rsidR="008C693D" w:rsidRPr="008C693D">
        <w:rPr>
          <w:rFonts w:ascii="Times New Roman" w:hAnsi="Times New Roman"/>
          <w:sz w:val="28"/>
          <w:lang w:val="kk-KZ"/>
        </w:rPr>
        <w:t xml:space="preserve"> «электрондық үкімет»</w:t>
      </w:r>
      <w:r w:rsidR="00D140A9">
        <w:rPr>
          <w:rFonts w:ascii="Times New Roman" w:hAnsi="Times New Roman"/>
          <w:sz w:val="28"/>
          <w:lang w:val="kk-KZ"/>
        </w:rPr>
        <w:t xml:space="preserve"> </w:t>
      </w:r>
      <w:r w:rsidR="008C693D" w:rsidRPr="008C693D">
        <w:rPr>
          <w:rFonts w:ascii="Times New Roman" w:hAnsi="Times New Roman"/>
          <w:sz w:val="28"/>
          <w:lang w:val="kk-KZ"/>
        </w:rPr>
        <w:t>веб-порталында, қызмет берушінің интернет-ресурсында орналас</w:t>
      </w:r>
      <w:r>
        <w:rPr>
          <w:rFonts w:ascii="Times New Roman" w:hAnsi="Times New Roman"/>
          <w:sz w:val="28"/>
          <w:lang w:val="kk-KZ"/>
        </w:rPr>
        <w:t>тырылған</w:t>
      </w:r>
      <w:r w:rsidR="008C693D" w:rsidRPr="008C693D">
        <w:rPr>
          <w:rFonts w:ascii="Times New Roman" w:hAnsi="Times New Roman"/>
          <w:sz w:val="28"/>
          <w:lang w:val="kk-KZ"/>
        </w:rPr>
        <w:t>.</w:t>
      </w:r>
    </w:p>
    <w:p w:rsidR="00D140A9" w:rsidRDefault="00D140A9" w:rsidP="00A51EA1">
      <w:pPr>
        <w:pStyle w:val="a4"/>
        <w:ind w:firstLine="709"/>
        <w:jc w:val="both"/>
        <w:rPr>
          <w:rFonts w:ascii="Times New Roman" w:hAnsi="Times New Roman"/>
          <w:sz w:val="28"/>
          <w:lang w:val="kk-KZ"/>
        </w:rPr>
      </w:pPr>
    </w:p>
    <w:p w:rsidR="00D140A9" w:rsidRDefault="00D140A9" w:rsidP="00A51EA1">
      <w:pPr>
        <w:pStyle w:val="a4"/>
        <w:ind w:firstLine="709"/>
        <w:jc w:val="both"/>
        <w:rPr>
          <w:rFonts w:ascii="Times New Roman" w:hAnsi="Times New Roman"/>
          <w:sz w:val="28"/>
          <w:lang w:val="kk-KZ"/>
        </w:rPr>
      </w:pPr>
    </w:p>
    <w:p w:rsidR="00D140A9" w:rsidRDefault="00D140A9" w:rsidP="00A51EA1">
      <w:pPr>
        <w:pStyle w:val="a4"/>
        <w:ind w:firstLine="709"/>
        <w:jc w:val="both"/>
        <w:rPr>
          <w:rFonts w:ascii="Times New Roman" w:hAnsi="Times New Roman"/>
          <w:sz w:val="28"/>
          <w:lang w:val="kk-KZ"/>
        </w:rPr>
      </w:pPr>
    </w:p>
    <w:p w:rsidR="00D140A9" w:rsidRDefault="00D140A9" w:rsidP="00A51EA1">
      <w:pPr>
        <w:pStyle w:val="a4"/>
        <w:ind w:firstLine="709"/>
        <w:jc w:val="both"/>
        <w:rPr>
          <w:rFonts w:ascii="Times New Roman" w:hAnsi="Times New Roman"/>
          <w:sz w:val="28"/>
          <w:lang w:val="kk-KZ"/>
        </w:rPr>
      </w:pPr>
    </w:p>
    <w:p w:rsidR="00D140A9" w:rsidRDefault="00D140A9" w:rsidP="00A51EA1">
      <w:pPr>
        <w:pStyle w:val="a4"/>
        <w:ind w:firstLine="709"/>
        <w:jc w:val="both"/>
        <w:rPr>
          <w:rFonts w:ascii="Times New Roman" w:hAnsi="Times New Roman"/>
          <w:sz w:val="28"/>
          <w:lang w:val="kk-KZ"/>
        </w:rPr>
      </w:pPr>
    </w:p>
    <w:p w:rsidR="00D140A9" w:rsidRDefault="00D140A9" w:rsidP="00A51EA1">
      <w:pPr>
        <w:pStyle w:val="a4"/>
        <w:ind w:firstLine="709"/>
        <w:jc w:val="both"/>
        <w:rPr>
          <w:rFonts w:ascii="Times New Roman" w:hAnsi="Times New Roman"/>
          <w:sz w:val="28"/>
          <w:lang w:val="kk-KZ"/>
        </w:rPr>
      </w:pPr>
    </w:p>
    <w:p w:rsidR="00D140A9" w:rsidRDefault="00D140A9" w:rsidP="00A51EA1">
      <w:pPr>
        <w:pStyle w:val="a4"/>
        <w:ind w:firstLine="709"/>
        <w:jc w:val="both"/>
        <w:rPr>
          <w:rFonts w:ascii="Times New Roman" w:hAnsi="Times New Roman"/>
          <w:sz w:val="28"/>
          <w:lang w:val="kk-KZ"/>
        </w:rPr>
      </w:pPr>
    </w:p>
    <w:p w:rsidR="00270EE0" w:rsidRDefault="00270EE0" w:rsidP="00270EE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270EE0">
        <w:rPr>
          <w:rFonts w:ascii="Times New Roman" w:hAnsi="Times New Roman"/>
          <w:sz w:val="24"/>
          <w:szCs w:val="24"/>
          <w:lang w:val="kk-KZ"/>
        </w:rPr>
        <w:t>«Бастауыш, негізгі орта, жалпы орта білім беру</w:t>
      </w:r>
    </w:p>
    <w:p w:rsidR="00270EE0" w:rsidRDefault="00270EE0" w:rsidP="00270EE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ұ</w:t>
      </w:r>
      <w:r w:rsidRPr="00270EE0">
        <w:rPr>
          <w:rFonts w:ascii="Times New Roman" w:hAnsi="Times New Roman"/>
          <w:sz w:val="24"/>
          <w:szCs w:val="24"/>
          <w:lang w:val="kk-KZ"/>
        </w:rPr>
        <w:t>йымдарына денсаулығына байланысты ұзақ уақыт бойы</w:t>
      </w:r>
    </w:p>
    <w:p w:rsidR="00270EE0" w:rsidRDefault="00270EE0" w:rsidP="00270EE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270EE0">
        <w:rPr>
          <w:rFonts w:ascii="Times New Roman" w:hAnsi="Times New Roman"/>
          <w:sz w:val="24"/>
          <w:szCs w:val="24"/>
          <w:lang w:val="kk-KZ"/>
        </w:rPr>
        <w:t xml:space="preserve"> бара алмайтынбалаларды үйде жеке тегін оқытуды</w:t>
      </w:r>
    </w:p>
    <w:p w:rsidR="00270EE0" w:rsidRPr="00270EE0" w:rsidRDefault="00270EE0" w:rsidP="00270EE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270EE0">
        <w:rPr>
          <w:rFonts w:ascii="Times New Roman" w:hAnsi="Times New Roman"/>
          <w:sz w:val="24"/>
          <w:szCs w:val="24"/>
          <w:lang w:val="kk-KZ"/>
        </w:rPr>
        <w:t xml:space="preserve"> ұйымдастыру үшін құжаттарды қабылдау»</w:t>
      </w:r>
    </w:p>
    <w:p w:rsidR="00270EE0" w:rsidRPr="00270EE0" w:rsidRDefault="00270EE0" w:rsidP="00270EE0">
      <w:pPr>
        <w:spacing w:after="0" w:line="240" w:lineRule="auto"/>
        <w:ind w:left="5954"/>
        <w:jc w:val="right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270EE0">
        <w:rPr>
          <w:rFonts w:ascii="Times New Roman" w:hAnsi="Times New Roman"/>
          <w:color w:val="000000"/>
          <w:sz w:val="24"/>
          <w:szCs w:val="24"/>
          <w:lang w:val="kk-KZ"/>
        </w:rPr>
        <w:t>мемлекеттік көрсетілетін қызмет</w:t>
      </w:r>
    </w:p>
    <w:p w:rsidR="00270EE0" w:rsidRPr="00270EE0" w:rsidRDefault="00270EE0" w:rsidP="00270EE0">
      <w:pPr>
        <w:spacing w:after="0" w:line="240" w:lineRule="auto"/>
        <w:ind w:left="5954"/>
        <w:jc w:val="right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270EE0">
        <w:rPr>
          <w:rFonts w:ascii="Times New Roman" w:hAnsi="Times New Roman"/>
          <w:color w:val="000000"/>
          <w:sz w:val="24"/>
          <w:szCs w:val="24"/>
          <w:lang w:val="kk-KZ"/>
        </w:rPr>
        <w:t>регламентіне қосымша</w:t>
      </w:r>
    </w:p>
    <w:p w:rsidR="00270EE0" w:rsidRPr="00270EE0" w:rsidRDefault="00270EE0" w:rsidP="00270E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270EE0" w:rsidRPr="00270EE0" w:rsidRDefault="00270EE0" w:rsidP="00270E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270EE0" w:rsidRPr="00270EE0" w:rsidRDefault="00270EE0" w:rsidP="00270E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270EE0">
        <w:rPr>
          <w:rFonts w:ascii="Times New Roman" w:hAnsi="Times New Roman"/>
          <w:b/>
          <w:sz w:val="26"/>
          <w:szCs w:val="26"/>
          <w:lang w:val="kk-KZ"/>
        </w:rPr>
        <w:t xml:space="preserve">Мемлекеттік қызмет көрсетудің бизнес-процестерінің </w:t>
      </w:r>
    </w:p>
    <w:p w:rsidR="00270EE0" w:rsidRPr="00270EE0" w:rsidRDefault="00270EE0" w:rsidP="00270E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270EE0">
        <w:rPr>
          <w:rFonts w:ascii="Times New Roman" w:hAnsi="Times New Roman"/>
          <w:b/>
          <w:sz w:val="26"/>
          <w:szCs w:val="26"/>
          <w:lang w:val="kk-KZ"/>
        </w:rPr>
        <w:t xml:space="preserve"> анықтамалығы</w:t>
      </w:r>
    </w:p>
    <w:p w:rsidR="00270EE0" w:rsidRPr="00270EE0" w:rsidRDefault="00270EE0" w:rsidP="00270E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270EE0" w:rsidRPr="00270EE0" w:rsidRDefault="00FC67C9" w:rsidP="00270EE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FC67C9">
        <w:rPr>
          <w:rFonts w:ascii="Times New Roman" w:hAnsi="Times New Roman"/>
          <w:noProof/>
          <w:sz w:val="24"/>
          <w:szCs w:val="24"/>
        </w:rPr>
        <w:pict>
          <v:roundrect id="_x0000_s1027" style="position:absolute;margin-left:217.6pt;margin-top:12.15pt;width:264.85pt;height:41.9pt;z-index:251660288" arcsize="10923f" fillcolor="#92cddc [1944]" strokecolor="#92cddc [1944]" strokeweight="1pt">
            <v:fill color2="#daeef3 [664]" angle="-45" focusposition=".5,.5" focussize="" focus="-50%" type="gradient"/>
            <v:shadow on="t" type="perspective" color="#205867 [1608]" opacity=".5" offset="1pt" offset2="-3pt"/>
            <v:textbox style="mso-next-textbox:#_x0000_s1027">
              <w:txbxContent>
                <w:p w:rsidR="00270EE0" w:rsidRPr="00A35E85" w:rsidRDefault="00270EE0" w:rsidP="00270EE0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A35E85">
                    <w:rPr>
                      <w:rFonts w:ascii="Times New Roman" w:hAnsi="Times New Roman"/>
                      <w:color w:val="000000" w:themeColor="text1"/>
                      <w:szCs w:val="18"/>
                    </w:rPr>
                    <w:t>Көрсетілетін</w:t>
                  </w:r>
                  <w:r w:rsidRPr="00A35E85">
                    <w:rPr>
                      <w:rFonts w:ascii="Times New Roman" w:hAnsi="Times New Roman"/>
                      <w:lang w:val="kk-KZ"/>
                    </w:rPr>
                    <w:t xml:space="preserve"> қызметті беруші кеңсесінің қызметкері </w:t>
                  </w:r>
                </w:p>
                <w:p w:rsidR="00270EE0" w:rsidRPr="005B7A26" w:rsidRDefault="00270EE0" w:rsidP="00270EE0">
                  <w:pPr>
                    <w:jc w:val="center"/>
                    <w:rPr>
                      <w:lang w:val="kk-KZ"/>
                    </w:rPr>
                  </w:pPr>
                </w:p>
              </w:txbxContent>
            </v:textbox>
          </v:roundrect>
        </w:pict>
      </w:r>
      <w:r w:rsidRPr="00FC67C9">
        <w:rPr>
          <w:rFonts w:ascii="Times New Roman" w:hAnsi="Times New Roman"/>
          <w:noProof/>
          <w:sz w:val="24"/>
          <w:szCs w:val="24"/>
        </w:rPr>
        <w:pict>
          <v:roundrect id="_x0000_s1026" style="position:absolute;margin-left:42.9pt;margin-top:12.15pt;width:170.2pt;height:41.9pt;z-index:25165926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6">
              <w:txbxContent>
                <w:p w:rsidR="00270EE0" w:rsidRPr="00A35E85" w:rsidRDefault="00270EE0" w:rsidP="00270EE0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</w:rPr>
                  </w:pPr>
                  <w:r w:rsidRPr="00A35E85">
                    <w:rPr>
                      <w:rFonts w:ascii="Times New Roman" w:hAnsi="Times New Roman"/>
                      <w:color w:val="000000" w:themeColor="text1"/>
                      <w:szCs w:val="18"/>
                    </w:rPr>
                    <w:t>Көрсетілетінқызметтіалушы</w:t>
                  </w:r>
                </w:p>
                <w:p w:rsidR="00270EE0" w:rsidRDefault="00270EE0" w:rsidP="00270EE0"/>
              </w:txbxContent>
            </v:textbox>
          </v:roundrect>
        </w:pict>
      </w:r>
    </w:p>
    <w:p w:rsidR="00270EE0" w:rsidRPr="00270EE0" w:rsidRDefault="00270EE0" w:rsidP="00270EE0">
      <w:pPr>
        <w:tabs>
          <w:tab w:val="left" w:pos="823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70EE0" w:rsidRPr="00270EE0" w:rsidRDefault="00FC67C9" w:rsidP="00270E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0" style="position:absolute;margin-left:275.65pt;margin-top:38.65pt;width:139.3pt;height:78.25pt;z-index:251663360" strokeweight="1.25pt">
            <v:textbox style="mso-next-textbox:#_x0000_s1030">
              <w:txbxContent>
                <w:p w:rsidR="00A35E85" w:rsidRDefault="00270EE0" w:rsidP="00270EE0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 w:rsidRPr="00A35E85">
                    <w:rPr>
                      <w:rFonts w:ascii="Times New Roman" w:hAnsi="Times New Roman"/>
                      <w:lang w:val="kk-KZ"/>
                    </w:rPr>
                    <w:t>Өтініш  және құжаттар</w:t>
                  </w:r>
                  <w:bookmarkStart w:id="0" w:name="_GoBack"/>
                  <w:bookmarkEnd w:id="0"/>
                  <w:r w:rsidRPr="00A35E85">
                    <w:rPr>
                      <w:rFonts w:ascii="Times New Roman" w:hAnsi="Times New Roman"/>
                      <w:lang w:val="kk-KZ"/>
                    </w:rPr>
                    <w:t xml:space="preserve"> топтамасын қабылдау </w:t>
                  </w:r>
                </w:p>
                <w:p w:rsidR="00270EE0" w:rsidRPr="00A35E85" w:rsidRDefault="00270EE0" w:rsidP="00270EE0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 w:rsidRPr="00A35E85">
                    <w:rPr>
                      <w:rFonts w:ascii="Times New Roman" w:hAnsi="Times New Roman"/>
                    </w:rPr>
                    <w:t>(</w:t>
                  </w:r>
                  <w:r w:rsidRPr="00A35E85">
                    <w:rPr>
                      <w:rFonts w:ascii="Times New Roman" w:hAnsi="Times New Roman"/>
                      <w:lang w:val="kk-KZ"/>
                    </w:rPr>
                    <w:t>1</w:t>
                  </w:r>
                  <w:r w:rsidRPr="00A35E85">
                    <w:rPr>
                      <w:rFonts w:ascii="Times New Roman" w:hAnsi="Times New Roman"/>
                    </w:rPr>
                    <w:t>5 минут</w:t>
                  </w:r>
                  <w:r w:rsidRPr="00A35E85">
                    <w:rPr>
                      <w:rFonts w:ascii="Times New Roman" w:hAnsi="Times New Roman"/>
                      <w:lang w:val="kk-KZ"/>
                    </w:rPr>
                    <w:t>тан аспайды</w:t>
                  </w:r>
                  <w:r w:rsidRPr="00A35E85">
                    <w:rPr>
                      <w:rFonts w:ascii="Times New Roman" w:hAnsi="Times New Roman"/>
                    </w:rPr>
                    <w:t>)</w:t>
                  </w:r>
                </w:p>
                <w:p w:rsidR="00270EE0" w:rsidRPr="00D91123" w:rsidRDefault="00270EE0" w:rsidP="00270EE0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oundrect id="_x0000_s1029" style="position:absolute;margin-left:222.05pt;margin-top:28.15pt;width:255.25pt;height:223.4pt;z-index:251662336" arcsize="10923f">
            <v:textbox style="mso-next-textbox:#_x0000_s1029">
              <w:txbxContent>
                <w:p w:rsidR="00270EE0" w:rsidRDefault="00270EE0" w:rsidP="00270EE0">
                  <w:pPr>
                    <w:rPr>
                      <w:lang w:val="kk-KZ"/>
                    </w:rPr>
                  </w:pPr>
                </w:p>
                <w:p w:rsidR="00270EE0" w:rsidRDefault="00270EE0" w:rsidP="00270EE0">
                  <w:pPr>
                    <w:rPr>
                      <w:lang w:val="kk-KZ"/>
                    </w:rPr>
                  </w:pPr>
                </w:p>
                <w:p w:rsidR="00270EE0" w:rsidRDefault="00270EE0" w:rsidP="00270EE0"/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</w:rPr>
        <w:pict>
          <v:roundrect id="AutoShape 94" o:spid="_x0000_s1035" style="position:absolute;margin-left:57.35pt;margin-top:38.65pt;width:2in;height:78.25pt;z-index:251668480;visibility:visible" arcsize="10923f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 style="mso-next-textbox:#AutoShape 94">
              <w:txbxContent>
                <w:p w:rsidR="00270EE0" w:rsidRDefault="00270EE0" w:rsidP="00270EE0"/>
                <w:p w:rsidR="00270EE0" w:rsidRDefault="00270EE0" w:rsidP="00270EE0"/>
                <w:p w:rsidR="00270EE0" w:rsidRPr="00F7648F" w:rsidRDefault="00270EE0" w:rsidP="00270EE0"/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</w:rPr>
        <w:pict>
          <v:roundrect id="_x0000_s1028" style="position:absolute;margin-left:47.4pt;margin-top:28.15pt;width:170.2pt;height:223.4pt;z-index:251661312" arcsize="10923f"/>
        </w:pict>
      </w:r>
    </w:p>
    <w:p w:rsidR="00270EE0" w:rsidRPr="00270EE0" w:rsidRDefault="00270EE0" w:rsidP="00270EE0">
      <w:pPr>
        <w:tabs>
          <w:tab w:val="left" w:pos="1964"/>
          <w:tab w:val="left" w:pos="5218"/>
          <w:tab w:val="left" w:pos="6134"/>
          <w:tab w:val="left" w:pos="1137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70EE0" w:rsidRPr="00270EE0" w:rsidRDefault="00FC67C9" w:rsidP="00270E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05.1pt;margin-top:5.1pt;width:70.55pt;height:0;z-index:251665408" o:connectortype="straight" strokeweight="2.25p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margin-left:426.3pt;margin-top:5.1pt;width:33.75pt;height:5.4pt;z-index:-251645952"/>
        </w:pict>
      </w:r>
    </w:p>
    <w:p w:rsidR="00270EE0" w:rsidRPr="00270EE0" w:rsidRDefault="00FC67C9" w:rsidP="00270E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4" type="#_x0000_t32" style="position:absolute;margin-left:346.1pt;margin-top:15.4pt;width:0;height:44.2pt;z-index:251667456" o:connectortype="straight" strokeweight="2.25pt">
            <v:stroke endarrow="block"/>
          </v:shape>
        </w:pict>
      </w:r>
    </w:p>
    <w:p w:rsidR="00270EE0" w:rsidRPr="00270EE0" w:rsidRDefault="00FC67C9" w:rsidP="00270E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</w:rPr>
        <w:pict>
          <v:roundrect id="AutoShape 104" o:spid="_x0000_s1036" style="position:absolute;margin-left:57.35pt;margin-top:13.55pt;width:2in;height:77.55pt;z-index:251669504;visibility:visible" arcsize="10923f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 style="mso-next-textbox:#AutoShape 104">
              <w:txbxContent>
                <w:p w:rsidR="00270EE0" w:rsidRPr="00041166" w:rsidRDefault="00270EE0" w:rsidP="00270EE0">
                  <w:pPr>
                    <w:rPr>
                      <w:lang w:val="kk-KZ"/>
                    </w:rPr>
                  </w:pPr>
                </w:p>
              </w:txbxContent>
            </v:textbox>
          </v:roundrect>
        </w:pict>
      </w:r>
    </w:p>
    <w:p w:rsidR="00270EE0" w:rsidRPr="00270EE0" w:rsidRDefault="00FC67C9" w:rsidP="00270E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1" style="position:absolute;margin-left:275.5pt;margin-top:8.1pt;width:139.45pt;height:77.55pt;z-index:251664384">
            <v:textbox style="mso-next-textbox:#_x0000_s1031">
              <w:txbxContent>
                <w:p w:rsidR="00270EE0" w:rsidRPr="00A35E85" w:rsidRDefault="00270EE0" w:rsidP="00270EE0">
                  <w:pPr>
                    <w:jc w:val="center"/>
                    <w:rPr>
                      <w:rFonts w:ascii="Times New Roman" w:hAnsi="Times New Roman"/>
                    </w:rPr>
                  </w:pPr>
                  <w:r w:rsidRPr="00A35E85">
                    <w:rPr>
                      <w:rFonts w:ascii="Times New Roman" w:hAnsi="Times New Roman"/>
                      <w:lang w:val="kk-KZ"/>
                    </w:rPr>
                    <w:t xml:space="preserve">Құжаттарды қабылдағаны </w:t>
                  </w:r>
                  <w:r w:rsidRPr="00A35E85">
                    <w:rPr>
                      <w:rFonts w:ascii="Times New Roman" w:hAnsi="Times New Roman"/>
                      <w:bCs/>
                      <w:lang w:val="kk-KZ"/>
                    </w:rPr>
                    <w:t>туралы қолхат беру</w:t>
                  </w:r>
                </w:p>
                <w:p w:rsidR="00270EE0" w:rsidRPr="00A35E85" w:rsidRDefault="00270EE0" w:rsidP="00270EE0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 w:rsidRPr="00A35E85">
                    <w:rPr>
                      <w:rFonts w:ascii="Times New Roman" w:hAnsi="Times New Roman"/>
                    </w:rPr>
                    <w:t>(</w:t>
                  </w:r>
                  <w:r w:rsidRPr="00A35E85">
                    <w:rPr>
                      <w:rFonts w:ascii="Times New Roman" w:hAnsi="Times New Roman"/>
                      <w:lang w:val="kk-KZ"/>
                    </w:rPr>
                    <w:t>1</w:t>
                  </w:r>
                  <w:r w:rsidRPr="00A35E85">
                    <w:rPr>
                      <w:rFonts w:ascii="Times New Roman" w:hAnsi="Times New Roman"/>
                    </w:rPr>
                    <w:t>5 минут</w:t>
                  </w:r>
                  <w:r w:rsidRPr="00A35E85">
                    <w:rPr>
                      <w:rFonts w:ascii="Times New Roman" w:hAnsi="Times New Roman"/>
                      <w:lang w:val="kk-KZ"/>
                    </w:rPr>
                    <w:t>тан аспайды</w:t>
                  </w:r>
                  <w:r w:rsidRPr="00A35E85">
                    <w:rPr>
                      <w:rFonts w:ascii="Times New Roman" w:hAnsi="Times New Roman"/>
                    </w:rPr>
                    <w:t>)</w:t>
                  </w:r>
                </w:p>
                <w:p w:rsidR="00270EE0" w:rsidRPr="00D91123" w:rsidRDefault="00270EE0" w:rsidP="00270EE0">
                  <w:pPr>
                    <w:jc w:val="center"/>
                    <w:rPr>
                      <w:lang w:val="kk-KZ"/>
                    </w:rPr>
                  </w:pPr>
                </w:p>
                <w:p w:rsidR="00270EE0" w:rsidRPr="00D91123" w:rsidRDefault="00270EE0" w:rsidP="00270EE0">
                  <w:pPr>
                    <w:rPr>
                      <w:lang w:val="kk-KZ"/>
                    </w:rPr>
                  </w:pPr>
                </w:p>
                <w:p w:rsidR="00270EE0" w:rsidRDefault="00270EE0" w:rsidP="00270EE0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3" type="#_x0000_t32" style="position:absolute;margin-left:201.35pt;margin-top:24.9pt;width:70.55pt;height:.05pt;flip:x y;z-index:251666432" o:connectortype="straight" strokeweight="2.25pt">
            <v:stroke endarrow="block"/>
          </v:shape>
        </w:pict>
      </w:r>
    </w:p>
    <w:p w:rsidR="00270EE0" w:rsidRPr="00270EE0" w:rsidRDefault="00270EE0" w:rsidP="00270E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70EE0" w:rsidRDefault="00270EE0" w:rsidP="00270EE0">
      <w:pPr>
        <w:tabs>
          <w:tab w:val="left" w:pos="10585"/>
          <w:tab w:val="right" w:pos="14002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A35E85" w:rsidRDefault="00A35E85" w:rsidP="00270EE0">
      <w:pPr>
        <w:tabs>
          <w:tab w:val="left" w:pos="10585"/>
          <w:tab w:val="right" w:pos="14002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A35E85" w:rsidRDefault="00A35E85" w:rsidP="00270EE0">
      <w:pPr>
        <w:tabs>
          <w:tab w:val="left" w:pos="10585"/>
          <w:tab w:val="right" w:pos="14002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A35E85" w:rsidRDefault="00A35E85" w:rsidP="00270EE0">
      <w:pPr>
        <w:tabs>
          <w:tab w:val="left" w:pos="10585"/>
          <w:tab w:val="right" w:pos="14002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A35E85" w:rsidRDefault="00A35E85" w:rsidP="00270EE0">
      <w:pPr>
        <w:tabs>
          <w:tab w:val="left" w:pos="10585"/>
          <w:tab w:val="right" w:pos="14002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A35E85" w:rsidRDefault="00A35E85" w:rsidP="00270EE0">
      <w:pPr>
        <w:tabs>
          <w:tab w:val="left" w:pos="10585"/>
          <w:tab w:val="right" w:pos="14002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A35E85" w:rsidRDefault="00A35E85" w:rsidP="00270EE0">
      <w:pPr>
        <w:tabs>
          <w:tab w:val="left" w:pos="10585"/>
          <w:tab w:val="right" w:pos="14002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A35E85" w:rsidRDefault="00A35E85" w:rsidP="00270EE0">
      <w:pPr>
        <w:tabs>
          <w:tab w:val="left" w:pos="10585"/>
          <w:tab w:val="right" w:pos="14002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A35E85" w:rsidRDefault="00A35E85" w:rsidP="00270EE0">
      <w:pPr>
        <w:tabs>
          <w:tab w:val="left" w:pos="10585"/>
          <w:tab w:val="right" w:pos="14002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A35E85" w:rsidRDefault="00A35E85" w:rsidP="00270EE0">
      <w:pPr>
        <w:tabs>
          <w:tab w:val="left" w:pos="10585"/>
          <w:tab w:val="right" w:pos="14002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A35E85" w:rsidRDefault="00A35E85" w:rsidP="00270EE0">
      <w:pPr>
        <w:tabs>
          <w:tab w:val="left" w:pos="10585"/>
          <w:tab w:val="right" w:pos="14002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70EE0" w:rsidRPr="00270EE0" w:rsidRDefault="00270EE0" w:rsidP="00270EE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270EE0"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>Шартты белгілері:</w:t>
      </w:r>
    </w:p>
    <w:p w:rsidR="00270EE0" w:rsidRPr="00270EE0" w:rsidRDefault="00270EE0" w:rsidP="00270EE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270EE0" w:rsidRPr="00270EE0" w:rsidRDefault="00270EE0" w:rsidP="00270EE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tbl>
      <w:tblPr>
        <w:tblW w:w="0" w:type="auto"/>
        <w:tblInd w:w="108" w:type="dxa"/>
        <w:tblLook w:val="04A0"/>
      </w:tblPr>
      <w:tblGrid>
        <w:gridCol w:w="1701"/>
        <w:gridCol w:w="7797"/>
      </w:tblGrid>
      <w:tr w:rsidR="00270EE0" w:rsidRPr="00D140A9" w:rsidTr="006A46A4">
        <w:trPr>
          <w:trHeight w:val="1025"/>
        </w:trPr>
        <w:tc>
          <w:tcPr>
            <w:tcW w:w="1701" w:type="dxa"/>
          </w:tcPr>
          <w:p w:rsidR="00270EE0" w:rsidRPr="00270EE0" w:rsidRDefault="00FC67C9" w:rsidP="00270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oundrect id="_x0000_s1039" style="position:absolute;left:0;text-align:left;margin-left:9.3pt;margin-top:6.05pt;width:48.45pt;height:42.05pt;z-index:251672576" arcsize="10923f" fillcolor="#4bacc6 [3208]" stroked="f" strokeweight="0">
                  <v:fill color2="#308298 [2376]" focusposition=".5,.5" focussize="" focus="100%" type="gradientRadial"/>
                  <v:shadow on="t" type="perspective" color="#205867 [1608]" offset="1pt" offset2="-3pt"/>
                </v:roundrect>
              </w:pict>
            </w:r>
          </w:p>
        </w:tc>
        <w:tc>
          <w:tcPr>
            <w:tcW w:w="7797" w:type="dxa"/>
          </w:tcPr>
          <w:p w:rsidR="00270EE0" w:rsidRPr="00270EE0" w:rsidRDefault="00270EE0" w:rsidP="00270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70EE0" w:rsidRPr="00270EE0" w:rsidRDefault="00270EE0" w:rsidP="0027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0EE0">
              <w:rPr>
                <w:rFonts w:ascii="Times New Roman" w:hAnsi="Times New Roman"/>
                <w:sz w:val="28"/>
                <w:szCs w:val="28"/>
                <w:lang w:val="kk-KZ"/>
              </w:rPr>
              <w:t>- мемлекеттік қызмет көрсетудің басталуы немесе аяқталуы</w:t>
            </w:r>
          </w:p>
        </w:tc>
      </w:tr>
      <w:tr w:rsidR="00270EE0" w:rsidRPr="00D140A9" w:rsidTr="006A46A4">
        <w:trPr>
          <w:trHeight w:val="982"/>
        </w:trPr>
        <w:tc>
          <w:tcPr>
            <w:tcW w:w="1701" w:type="dxa"/>
          </w:tcPr>
          <w:p w:rsidR="00270EE0" w:rsidRPr="00270EE0" w:rsidRDefault="00FC67C9" w:rsidP="00270EE0">
            <w:pPr>
              <w:tabs>
                <w:tab w:val="left" w:pos="23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38" style="position:absolute;left:0;text-align:left;margin-left:9.3pt;margin-top:10.15pt;width:38.7pt;height:32.9pt;z-index:251671552;mso-position-horizontal-relative:text;mso-position-vertical-relative:text" fillcolor="#92cddc [1944]" strokecolor="#92cddc [1944]" strokeweight="1pt">
                  <v:fill color2="#daeef3 [664]" angle="-45" focus="-50%" type="gradient"/>
                  <v:shadow on="t" type="perspective" color="#205867 [1608]" opacity=".5" offset="1pt" offset2="-3pt"/>
                </v:rect>
              </w:pict>
            </w:r>
          </w:p>
        </w:tc>
        <w:tc>
          <w:tcPr>
            <w:tcW w:w="7797" w:type="dxa"/>
            <w:vAlign w:val="center"/>
          </w:tcPr>
          <w:p w:rsidR="00270EE0" w:rsidRPr="00270EE0" w:rsidRDefault="00270EE0" w:rsidP="00270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70EE0" w:rsidRPr="00270EE0" w:rsidRDefault="00270EE0" w:rsidP="0027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0EE0">
              <w:rPr>
                <w:rFonts w:ascii="Times New Roman" w:hAnsi="Times New Roman"/>
                <w:sz w:val="28"/>
                <w:szCs w:val="28"/>
                <w:lang w:val="kk-KZ"/>
              </w:rPr>
              <w:t>- көрсетілетін қызметті алушы рәсімінің (іс-қимылының) және (немесе) ҚФБ атауы</w:t>
            </w:r>
          </w:p>
        </w:tc>
      </w:tr>
      <w:tr w:rsidR="00270EE0" w:rsidRPr="00270EE0" w:rsidTr="006A46A4">
        <w:trPr>
          <w:trHeight w:val="685"/>
        </w:trPr>
        <w:tc>
          <w:tcPr>
            <w:tcW w:w="1701" w:type="dxa"/>
          </w:tcPr>
          <w:p w:rsidR="00270EE0" w:rsidRPr="00270EE0" w:rsidRDefault="00FC67C9" w:rsidP="00270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40" type="#_x0000_t32" style="position:absolute;left:0;text-align:left;margin-left:9.3pt;margin-top:16.9pt;width:48.65pt;height:.05pt;flip:x;z-index:251673600;mso-position-horizontal-relative:text;mso-position-vertical-relative:text" o:connectortype="straight" strokeweight="2.25pt">
                  <v:stroke endarrow="block"/>
                </v:shape>
              </w:pict>
            </w:r>
          </w:p>
        </w:tc>
        <w:tc>
          <w:tcPr>
            <w:tcW w:w="7797" w:type="dxa"/>
            <w:vAlign w:val="center"/>
          </w:tcPr>
          <w:p w:rsidR="00270EE0" w:rsidRPr="00270EE0" w:rsidRDefault="00270EE0" w:rsidP="0027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70EE0" w:rsidRPr="00270EE0" w:rsidRDefault="00270EE0" w:rsidP="0027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0EE0">
              <w:rPr>
                <w:rFonts w:ascii="Times New Roman" w:hAnsi="Times New Roman"/>
                <w:sz w:val="28"/>
                <w:szCs w:val="28"/>
                <w:lang w:val="kk-KZ"/>
              </w:rPr>
              <w:t>- келесі рәсімге (іс-қимылға) өту</w:t>
            </w:r>
          </w:p>
          <w:p w:rsidR="00270EE0" w:rsidRPr="00270EE0" w:rsidRDefault="00270EE0" w:rsidP="0027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270EE0" w:rsidRPr="00270EE0" w:rsidRDefault="00270EE0" w:rsidP="00270EE0">
      <w:pPr>
        <w:tabs>
          <w:tab w:val="left" w:pos="284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70EE0">
        <w:rPr>
          <w:rFonts w:ascii="Times New Roman" w:hAnsi="Times New Roman"/>
          <w:sz w:val="28"/>
          <w:szCs w:val="28"/>
          <w:lang w:val="kk-KZ"/>
        </w:rPr>
        <w:t xml:space="preserve">    ҚФБ          - құрылымдық-функционалдық бірлік</w:t>
      </w:r>
    </w:p>
    <w:p w:rsidR="00270EE0" w:rsidRPr="00270EE0" w:rsidRDefault="00270EE0" w:rsidP="00270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0EE0" w:rsidRPr="002122CA" w:rsidRDefault="00270EE0" w:rsidP="00A51EA1">
      <w:pPr>
        <w:pStyle w:val="a4"/>
        <w:ind w:firstLine="709"/>
        <w:jc w:val="both"/>
        <w:rPr>
          <w:lang w:val="kk-KZ"/>
        </w:rPr>
      </w:pPr>
    </w:p>
    <w:sectPr w:rsidR="00270EE0" w:rsidRPr="002122CA" w:rsidSect="00D140A9">
      <w:headerReference w:type="default" r:id="rId8"/>
      <w:pgSz w:w="11906" w:h="16838"/>
      <w:pgMar w:top="238" w:right="851" w:bottom="1418" w:left="1134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C0A" w:rsidRDefault="00E82C0A" w:rsidP="00000933">
      <w:pPr>
        <w:spacing w:after="0" w:line="240" w:lineRule="auto"/>
      </w:pPr>
      <w:r>
        <w:separator/>
      </w:r>
    </w:p>
  </w:endnote>
  <w:endnote w:type="continuationSeparator" w:id="0">
    <w:p w:rsidR="00E82C0A" w:rsidRDefault="00E82C0A" w:rsidP="00000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C0A" w:rsidRDefault="00E82C0A" w:rsidP="00000933">
      <w:pPr>
        <w:spacing w:after="0" w:line="240" w:lineRule="auto"/>
      </w:pPr>
      <w:r>
        <w:separator/>
      </w:r>
    </w:p>
  </w:footnote>
  <w:footnote w:type="continuationSeparator" w:id="0">
    <w:p w:rsidR="00E82C0A" w:rsidRDefault="00E82C0A" w:rsidP="00000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FC0" w:rsidRPr="005349FD" w:rsidRDefault="00DF3FC0">
    <w:pPr>
      <w:pStyle w:val="aa"/>
      <w:jc w:val="center"/>
      <w:rPr>
        <w:rFonts w:ascii="Times New Roman" w:hAnsi="Times New Roman"/>
        <w:sz w:val="24"/>
        <w:szCs w:val="24"/>
      </w:rPr>
    </w:pPr>
  </w:p>
  <w:p w:rsidR="00DF3FC0" w:rsidRDefault="00DF3FC0" w:rsidP="00220951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C9C"/>
    <w:multiLevelType w:val="hybridMultilevel"/>
    <w:tmpl w:val="A886B32C"/>
    <w:lvl w:ilvl="0" w:tplc="879E2E64">
      <w:start w:val="1"/>
      <w:numFmt w:val="decimal"/>
      <w:lvlText w:val="%1."/>
      <w:lvlJc w:val="center"/>
      <w:pPr>
        <w:ind w:left="1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575AC"/>
    <w:multiLevelType w:val="hybridMultilevel"/>
    <w:tmpl w:val="52F850DA"/>
    <w:lvl w:ilvl="0" w:tplc="076AC9F4">
      <w:start w:val="1"/>
      <w:numFmt w:val="decimal"/>
      <w:lvlText w:val="%1."/>
      <w:lvlJc w:val="center"/>
      <w:pPr>
        <w:ind w:left="1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868DD"/>
    <w:multiLevelType w:val="hybridMultilevel"/>
    <w:tmpl w:val="A2CC05F2"/>
    <w:lvl w:ilvl="0" w:tplc="21A40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795E36"/>
    <w:multiLevelType w:val="hybridMultilevel"/>
    <w:tmpl w:val="2DEAE55C"/>
    <w:lvl w:ilvl="0" w:tplc="C18C9AE6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278283A"/>
    <w:multiLevelType w:val="hybridMultilevel"/>
    <w:tmpl w:val="E2045FEE"/>
    <w:lvl w:ilvl="0" w:tplc="952C3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91784A"/>
    <w:multiLevelType w:val="hybridMultilevel"/>
    <w:tmpl w:val="2BB63054"/>
    <w:lvl w:ilvl="0" w:tplc="B6A6711E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87F7AAC"/>
    <w:multiLevelType w:val="hybridMultilevel"/>
    <w:tmpl w:val="0150937C"/>
    <w:lvl w:ilvl="0" w:tplc="404C1E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19139D"/>
    <w:rsid w:val="00000933"/>
    <w:rsid w:val="00003417"/>
    <w:rsid w:val="000415D1"/>
    <w:rsid w:val="000656FD"/>
    <w:rsid w:val="000C4772"/>
    <w:rsid w:val="0010419C"/>
    <w:rsid w:val="001178C1"/>
    <w:rsid w:val="0015229E"/>
    <w:rsid w:val="0017478C"/>
    <w:rsid w:val="00175EC9"/>
    <w:rsid w:val="001828CF"/>
    <w:rsid w:val="0019139D"/>
    <w:rsid w:val="00197685"/>
    <w:rsid w:val="001B09E1"/>
    <w:rsid w:val="001B7416"/>
    <w:rsid w:val="001C6951"/>
    <w:rsid w:val="002122CA"/>
    <w:rsid w:val="002154AB"/>
    <w:rsid w:val="00220951"/>
    <w:rsid w:val="0022258D"/>
    <w:rsid w:val="002401A5"/>
    <w:rsid w:val="00270EE0"/>
    <w:rsid w:val="002741B9"/>
    <w:rsid w:val="002C50F9"/>
    <w:rsid w:val="002E4D87"/>
    <w:rsid w:val="002E5893"/>
    <w:rsid w:val="002F2829"/>
    <w:rsid w:val="002F4D4D"/>
    <w:rsid w:val="00311EE2"/>
    <w:rsid w:val="003138EB"/>
    <w:rsid w:val="00324896"/>
    <w:rsid w:val="003C4FFA"/>
    <w:rsid w:val="003D2C76"/>
    <w:rsid w:val="003E488F"/>
    <w:rsid w:val="003E61B6"/>
    <w:rsid w:val="004922BD"/>
    <w:rsid w:val="004A40EE"/>
    <w:rsid w:val="004C51D8"/>
    <w:rsid w:val="004D0DFC"/>
    <w:rsid w:val="005045CE"/>
    <w:rsid w:val="00507AA3"/>
    <w:rsid w:val="00531650"/>
    <w:rsid w:val="005349FD"/>
    <w:rsid w:val="00557197"/>
    <w:rsid w:val="005749E2"/>
    <w:rsid w:val="00581E8D"/>
    <w:rsid w:val="00586F94"/>
    <w:rsid w:val="005B0676"/>
    <w:rsid w:val="005B5B9D"/>
    <w:rsid w:val="0061353B"/>
    <w:rsid w:val="00624B42"/>
    <w:rsid w:val="00634961"/>
    <w:rsid w:val="0067735D"/>
    <w:rsid w:val="00681758"/>
    <w:rsid w:val="00691CE7"/>
    <w:rsid w:val="006C5E50"/>
    <w:rsid w:val="006D2E95"/>
    <w:rsid w:val="006E7746"/>
    <w:rsid w:val="006F61FB"/>
    <w:rsid w:val="007000AA"/>
    <w:rsid w:val="00710AA1"/>
    <w:rsid w:val="0072513A"/>
    <w:rsid w:val="0073150D"/>
    <w:rsid w:val="0073711C"/>
    <w:rsid w:val="007A068D"/>
    <w:rsid w:val="007A5FA8"/>
    <w:rsid w:val="007B482C"/>
    <w:rsid w:val="007C208E"/>
    <w:rsid w:val="007E6846"/>
    <w:rsid w:val="008106CA"/>
    <w:rsid w:val="00814011"/>
    <w:rsid w:val="00814607"/>
    <w:rsid w:val="0083103C"/>
    <w:rsid w:val="00850060"/>
    <w:rsid w:val="00871EF1"/>
    <w:rsid w:val="00890315"/>
    <w:rsid w:val="008A0AA1"/>
    <w:rsid w:val="008B3815"/>
    <w:rsid w:val="008C693D"/>
    <w:rsid w:val="008D7BDF"/>
    <w:rsid w:val="008E1F2D"/>
    <w:rsid w:val="009129D3"/>
    <w:rsid w:val="00913593"/>
    <w:rsid w:val="009215B2"/>
    <w:rsid w:val="009308D3"/>
    <w:rsid w:val="0093648F"/>
    <w:rsid w:val="00961A1A"/>
    <w:rsid w:val="009A5FDD"/>
    <w:rsid w:val="009B066F"/>
    <w:rsid w:val="009C3EF8"/>
    <w:rsid w:val="009C7749"/>
    <w:rsid w:val="009F4695"/>
    <w:rsid w:val="00A231CF"/>
    <w:rsid w:val="00A272B3"/>
    <w:rsid w:val="00A31093"/>
    <w:rsid w:val="00A3540F"/>
    <w:rsid w:val="00A35E85"/>
    <w:rsid w:val="00A51EA1"/>
    <w:rsid w:val="00A534AE"/>
    <w:rsid w:val="00A77A9B"/>
    <w:rsid w:val="00A923CD"/>
    <w:rsid w:val="00AC61AC"/>
    <w:rsid w:val="00AD24D2"/>
    <w:rsid w:val="00AE4ADF"/>
    <w:rsid w:val="00B32177"/>
    <w:rsid w:val="00B65D3B"/>
    <w:rsid w:val="00B749DA"/>
    <w:rsid w:val="00B76FC9"/>
    <w:rsid w:val="00B8473D"/>
    <w:rsid w:val="00BB5F41"/>
    <w:rsid w:val="00BC5DAA"/>
    <w:rsid w:val="00BD0F76"/>
    <w:rsid w:val="00BF0CC5"/>
    <w:rsid w:val="00C37FF6"/>
    <w:rsid w:val="00C57B45"/>
    <w:rsid w:val="00C616E0"/>
    <w:rsid w:val="00C8307E"/>
    <w:rsid w:val="00C914C9"/>
    <w:rsid w:val="00C92977"/>
    <w:rsid w:val="00C94EFC"/>
    <w:rsid w:val="00C97668"/>
    <w:rsid w:val="00CA0B5B"/>
    <w:rsid w:val="00CA7B5F"/>
    <w:rsid w:val="00CB2CF4"/>
    <w:rsid w:val="00CC5F74"/>
    <w:rsid w:val="00CD5AB5"/>
    <w:rsid w:val="00CE7133"/>
    <w:rsid w:val="00D05ABC"/>
    <w:rsid w:val="00D10ED4"/>
    <w:rsid w:val="00D140A9"/>
    <w:rsid w:val="00D4794E"/>
    <w:rsid w:val="00D63167"/>
    <w:rsid w:val="00D64CA2"/>
    <w:rsid w:val="00D71B42"/>
    <w:rsid w:val="00D722FD"/>
    <w:rsid w:val="00D96FB7"/>
    <w:rsid w:val="00DA245A"/>
    <w:rsid w:val="00DA5800"/>
    <w:rsid w:val="00DF3FC0"/>
    <w:rsid w:val="00E016B3"/>
    <w:rsid w:val="00E06E2C"/>
    <w:rsid w:val="00E10A17"/>
    <w:rsid w:val="00E17FB6"/>
    <w:rsid w:val="00E264DF"/>
    <w:rsid w:val="00E46A20"/>
    <w:rsid w:val="00E63324"/>
    <w:rsid w:val="00E7362B"/>
    <w:rsid w:val="00E82C0A"/>
    <w:rsid w:val="00E925D9"/>
    <w:rsid w:val="00F4087D"/>
    <w:rsid w:val="00F46C89"/>
    <w:rsid w:val="00F52BCA"/>
    <w:rsid w:val="00F87D41"/>
    <w:rsid w:val="00FA6934"/>
    <w:rsid w:val="00FC67C9"/>
    <w:rsid w:val="00FD382C"/>
    <w:rsid w:val="00FE5CCC"/>
    <w:rsid w:val="00FF3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ules v:ext="edit">
        <o:r id="V:Rule5" type="connector" idref="#_x0000_s1032"/>
        <o:r id="V:Rule6" type="connector" idref="#_x0000_s1034"/>
        <o:r id="V:Rule7" type="connector" idref="#_x0000_s1033"/>
        <o:r id="V:Rule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9D"/>
    <w:pPr>
      <w:ind w:left="720"/>
      <w:contextualSpacing/>
    </w:pPr>
  </w:style>
  <w:style w:type="paragraph" w:styleId="a4">
    <w:name w:val="No Spacing"/>
    <w:uiPriority w:val="1"/>
    <w:qFormat/>
    <w:rsid w:val="001913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link w:val="a6"/>
    <w:rsid w:val="0019139D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6">
    <w:name w:val="Body Text"/>
    <w:basedOn w:val="a"/>
    <w:link w:val="a5"/>
    <w:rsid w:val="0019139D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1">
    <w:name w:val="Основной текст Знак1"/>
    <w:basedOn w:val="a0"/>
    <w:uiPriority w:val="99"/>
    <w:semiHidden/>
    <w:rsid w:val="0019139D"/>
    <w:rPr>
      <w:rFonts w:ascii="Calibri" w:eastAsia="Times New Roman" w:hAnsi="Calibri" w:cs="Times New Roman"/>
      <w:lang w:eastAsia="ru-RU"/>
    </w:rPr>
  </w:style>
  <w:style w:type="character" w:customStyle="1" w:styleId="s0">
    <w:name w:val="s0"/>
    <w:rsid w:val="0019139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73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50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line number"/>
    <w:basedOn w:val="a0"/>
    <w:uiPriority w:val="99"/>
    <w:semiHidden/>
    <w:unhideWhenUsed/>
    <w:rsid w:val="00000933"/>
  </w:style>
  <w:style w:type="paragraph" w:styleId="aa">
    <w:name w:val="header"/>
    <w:basedOn w:val="a"/>
    <w:link w:val="ab"/>
    <w:uiPriority w:val="99"/>
    <w:unhideWhenUsed/>
    <w:rsid w:val="00000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00933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000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0093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9D"/>
    <w:pPr>
      <w:ind w:left="720"/>
      <w:contextualSpacing/>
    </w:pPr>
  </w:style>
  <w:style w:type="paragraph" w:styleId="a4">
    <w:name w:val="No Spacing"/>
    <w:uiPriority w:val="1"/>
    <w:qFormat/>
    <w:rsid w:val="001913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link w:val="a6"/>
    <w:rsid w:val="0019139D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6">
    <w:name w:val="Body Text"/>
    <w:basedOn w:val="a"/>
    <w:link w:val="a5"/>
    <w:rsid w:val="0019139D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1">
    <w:name w:val="Основной текст Знак1"/>
    <w:basedOn w:val="a0"/>
    <w:uiPriority w:val="99"/>
    <w:semiHidden/>
    <w:rsid w:val="0019139D"/>
    <w:rPr>
      <w:rFonts w:ascii="Calibri" w:eastAsia="Times New Roman" w:hAnsi="Calibri" w:cs="Times New Roman"/>
      <w:lang w:eastAsia="ru-RU"/>
    </w:rPr>
  </w:style>
  <w:style w:type="character" w:customStyle="1" w:styleId="s0">
    <w:name w:val="s0"/>
    <w:rsid w:val="0019139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73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50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line number"/>
    <w:basedOn w:val="a0"/>
    <w:uiPriority w:val="99"/>
    <w:semiHidden/>
    <w:unhideWhenUsed/>
    <w:rsid w:val="00000933"/>
  </w:style>
  <w:style w:type="paragraph" w:styleId="aa">
    <w:name w:val="header"/>
    <w:basedOn w:val="a"/>
    <w:link w:val="ab"/>
    <w:uiPriority w:val="99"/>
    <w:unhideWhenUsed/>
    <w:rsid w:val="00000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00933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000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0093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DC231-CF94-423E-8C8D-5F675EFF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Ахметжанова Жаныл</dc:creator>
  <cp:lastModifiedBy>Кундыз</cp:lastModifiedBy>
  <cp:revision>4</cp:revision>
  <cp:lastPrinted>2015-06-22T06:19:00Z</cp:lastPrinted>
  <dcterms:created xsi:type="dcterms:W3CDTF">2015-07-14T12:15:00Z</dcterms:created>
  <dcterms:modified xsi:type="dcterms:W3CDTF">2015-10-05T05:08:00Z</dcterms:modified>
</cp:coreProperties>
</file>