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36" w:rsidRPr="00914249" w:rsidRDefault="000F4236" w:rsidP="000F4236">
      <w:pPr>
        <w:spacing w:after="0" w:line="240" w:lineRule="auto"/>
        <w:ind w:left="510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14249">
        <w:rPr>
          <w:rFonts w:ascii="Times New Roman" w:hAnsi="Times New Roman"/>
          <w:b/>
          <w:sz w:val="24"/>
          <w:szCs w:val="24"/>
        </w:rPr>
        <w:t>«Утверждаю»</w:t>
      </w:r>
    </w:p>
    <w:p w:rsidR="000F4236" w:rsidRPr="00914249" w:rsidRDefault="000F4236" w:rsidP="000F4236">
      <w:pPr>
        <w:spacing w:after="0" w:line="240" w:lineRule="auto"/>
        <w:ind w:left="5103"/>
        <w:jc w:val="both"/>
        <w:rPr>
          <w:rFonts w:ascii="Times New Roman" w:hAnsi="Times New Roman"/>
          <w:b/>
          <w:sz w:val="24"/>
          <w:szCs w:val="24"/>
        </w:rPr>
      </w:pPr>
      <w:r w:rsidRPr="00914249">
        <w:rPr>
          <w:rFonts w:ascii="Times New Roman" w:hAnsi="Times New Roman"/>
          <w:b/>
          <w:sz w:val="24"/>
          <w:szCs w:val="24"/>
        </w:rPr>
        <w:t>И.о. руководителя отдела образования</w:t>
      </w:r>
    </w:p>
    <w:p w:rsidR="000F4236" w:rsidRPr="00914249" w:rsidRDefault="000F4236" w:rsidP="000F4236">
      <w:pPr>
        <w:spacing w:after="0" w:line="240" w:lineRule="auto"/>
        <w:ind w:left="5103"/>
        <w:jc w:val="both"/>
        <w:rPr>
          <w:rFonts w:ascii="Times New Roman" w:hAnsi="Times New Roman"/>
          <w:b/>
          <w:sz w:val="24"/>
          <w:szCs w:val="24"/>
        </w:rPr>
      </w:pPr>
      <w:r w:rsidRPr="00914249">
        <w:rPr>
          <w:rFonts w:ascii="Times New Roman" w:hAnsi="Times New Roman"/>
          <w:b/>
          <w:sz w:val="24"/>
          <w:szCs w:val="24"/>
        </w:rPr>
        <w:t>города Усть-Каменогорска</w:t>
      </w:r>
    </w:p>
    <w:p w:rsidR="000F4236" w:rsidRPr="00914249" w:rsidRDefault="000F4236" w:rsidP="000F4236">
      <w:pPr>
        <w:spacing w:after="0" w:line="240" w:lineRule="auto"/>
        <w:ind w:left="5103"/>
        <w:jc w:val="both"/>
        <w:rPr>
          <w:rFonts w:ascii="Times New Roman" w:hAnsi="Times New Roman"/>
          <w:b/>
          <w:sz w:val="24"/>
          <w:szCs w:val="24"/>
        </w:rPr>
      </w:pPr>
      <w:r w:rsidRPr="00914249">
        <w:rPr>
          <w:rFonts w:ascii="Times New Roman" w:hAnsi="Times New Roman"/>
          <w:b/>
          <w:sz w:val="24"/>
          <w:szCs w:val="24"/>
        </w:rPr>
        <w:t xml:space="preserve">__________________ </w:t>
      </w:r>
      <w:r w:rsidRPr="00914249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proofErr w:type="spellStart"/>
      <w:r w:rsidRPr="00914249">
        <w:rPr>
          <w:rFonts w:ascii="Times New Roman" w:eastAsia="Times New Roman" w:hAnsi="Times New Roman" w:cs="Times New Roman"/>
          <w:sz w:val="26"/>
          <w:szCs w:val="26"/>
        </w:rPr>
        <w:t>Кистаубекова</w:t>
      </w:r>
      <w:proofErr w:type="spellEnd"/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914249">
        <w:rPr>
          <w:rFonts w:ascii="Times New Roman" w:eastAsia="Batang" w:hAnsi="Times New Roman"/>
          <w:b/>
          <w:sz w:val="24"/>
          <w:szCs w:val="24"/>
          <w:lang w:eastAsia="ko-KR"/>
        </w:rPr>
        <w:t>ПОЛОЖЕНИЕ</w:t>
      </w: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914249">
        <w:rPr>
          <w:rFonts w:ascii="Times New Roman" w:eastAsia="Batang" w:hAnsi="Times New Roman"/>
          <w:b/>
          <w:sz w:val="24"/>
          <w:szCs w:val="24"/>
          <w:lang w:eastAsia="ko-KR"/>
        </w:rPr>
        <w:t>о городском конкурсе «Лучший психолог года – 2018»</w:t>
      </w:r>
    </w:p>
    <w:p w:rsidR="000F4236" w:rsidRPr="00914249" w:rsidRDefault="000F4236" w:rsidP="000F4236">
      <w:pPr>
        <w:spacing w:after="0" w:line="240" w:lineRule="auto"/>
        <w:ind w:firstLine="540"/>
        <w:rPr>
          <w:rFonts w:ascii="Times New Roman" w:eastAsia="Batang" w:hAnsi="Times New Roman"/>
          <w:sz w:val="24"/>
          <w:szCs w:val="24"/>
          <w:lang w:eastAsia="ko-KR"/>
        </w:rPr>
      </w:pPr>
    </w:p>
    <w:p w:rsidR="000F4236" w:rsidRPr="00914249" w:rsidRDefault="000F4236" w:rsidP="000F4236">
      <w:pPr>
        <w:spacing w:after="0" w:line="240" w:lineRule="auto"/>
        <w:ind w:left="540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914249">
        <w:rPr>
          <w:rFonts w:ascii="Times New Roman" w:eastAsia="Batang" w:hAnsi="Times New Roman"/>
          <w:b/>
          <w:sz w:val="24"/>
          <w:szCs w:val="24"/>
          <w:lang w:eastAsia="ko-KR"/>
        </w:rPr>
        <w:t>1. Общие положения.</w:t>
      </w:r>
    </w:p>
    <w:p w:rsidR="000F4236" w:rsidRPr="00914249" w:rsidRDefault="000F4236" w:rsidP="000F4236">
      <w:pPr>
        <w:tabs>
          <w:tab w:val="num" w:pos="851"/>
        </w:tabs>
        <w:spacing w:after="0" w:line="240" w:lineRule="auto"/>
        <w:ind w:firstLine="54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914249">
        <w:rPr>
          <w:rFonts w:ascii="Times New Roman" w:eastAsia="Batang" w:hAnsi="Times New Roman"/>
          <w:sz w:val="24"/>
          <w:szCs w:val="24"/>
          <w:lang w:eastAsia="ko-KR"/>
        </w:rPr>
        <w:t xml:space="preserve">Городской конкурс «Лучший психолог года – 2018» проводится в </w:t>
      </w:r>
      <w:proofErr w:type="gramStart"/>
      <w:r w:rsidRPr="00914249">
        <w:rPr>
          <w:rFonts w:ascii="Times New Roman" w:eastAsia="Batang" w:hAnsi="Times New Roman"/>
          <w:sz w:val="24"/>
          <w:szCs w:val="24"/>
          <w:lang w:eastAsia="ko-KR"/>
        </w:rPr>
        <w:t>рамках</w:t>
      </w:r>
      <w:proofErr w:type="gramEnd"/>
      <w:r w:rsidRPr="00914249">
        <w:rPr>
          <w:rFonts w:ascii="Times New Roman" w:eastAsia="Batang" w:hAnsi="Times New Roman"/>
          <w:sz w:val="24"/>
          <w:szCs w:val="24"/>
          <w:lang w:eastAsia="ko-KR"/>
        </w:rPr>
        <w:t xml:space="preserve"> городской мартовской научно-практической конференции «Субъектная позиция участников образовательного процесса в условиях модернизации системы образования РК»</w:t>
      </w:r>
    </w:p>
    <w:p w:rsidR="000F4236" w:rsidRPr="00914249" w:rsidRDefault="000F4236" w:rsidP="000F4236">
      <w:pPr>
        <w:tabs>
          <w:tab w:val="num" w:pos="851"/>
        </w:tabs>
        <w:spacing w:after="0" w:line="240" w:lineRule="auto"/>
        <w:ind w:firstLine="54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914249">
        <w:rPr>
          <w:rFonts w:ascii="Times New Roman" w:eastAsia="Batang" w:hAnsi="Times New Roman"/>
          <w:sz w:val="24"/>
          <w:szCs w:val="24"/>
          <w:lang w:eastAsia="ko-KR"/>
        </w:rPr>
        <w:t>Учредитель конкурса – отдел образования города Усть-Каменогорска.</w:t>
      </w:r>
    </w:p>
    <w:p w:rsidR="000F4236" w:rsidRPr="00914249" w:rsidRDefault="000F4236" w:rsidP="000F4236">
      <w:pPr>
        <w:tabs>
          <w:tab w:val="num" w:pos="851"/>
        </w:tabs>
        <w:spacing w:after="0" w:line="240" w:lineRule="auto"/>
        <w:ind w:firstLine="54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914249">
        <w:rPr>
          <w:rFonts w:ascii="Times New Roman" w:eastAsia="Batang" w:hAnsi="Times New Roman"/>
          <w:b/>
          <w:sz w:val="24"/>
          <w:szCs w:val="24"/>
          <w:lang w:eastAsia="ko-KR"/>
        </w:rPr>
        <w:t>1.1. Цель конкурса</w:t>
      </w:r>
      <w:r w:rsidRPr="00914249">
        <w:rPr>
          <w:rFonts w:ascii="Times New Roman" w:eastAsia="Batang" w:hAnsi="Times New Roman"/>
          <w:sz w:val="24"/>
          <w:szCs w:val="24"/>
          <w:lang w:eastAsia="ko-KR"/>
        </w:rPr>
        <w:t xml:space="preserve"> – стимулирование профессионального и личностного роста психологов.</w:t>
      </w:r>
    </w:p>
    <w:p w:rsidR="000F4236" w:rsidRPr="00914249" w:rsidRDefault="000F4236" w:rsidP="000F4236">
      <w:pPr>
        <w:tabs>
          <w:tab w:val="num" w:pos="851"/>
        </w:tabs>
        <w:spacing w:after="0" w:line="240" w:lineRule="auto"/>
        <w:ind w:firstLine="540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914249">
        <w:rPr>
          <w:rFonts w:ascii="Times New Roman" w:eastAsia="Batang" w:hAnsi="Times New Roman"/>
          <w:b/>
          <w:sz w:val="24"/>
          <w:szCs w:val="24"/>
          <w:lang w:eastAsia="ko-KR"/>
        </w:rPr>
        <w:t>1.2. Задачи конкурса:</w:t>
      </w:r>
    </w:p>
    <w:p w:rsidR="000F4236" w:rsidRPr="00914249" w:rsidRDefault="000F4236" w:rsidP="000F4236">
      <w:pPr>
        <w:numPr>
          <w:ilvl w:val="0"/>
          <w:numId w:val="2"/>
        </w:numPr>
        <w:tabs>
          <w:tab w:val="num" w:pos="720"/>
          <w:tab w:val="num" w:pos="851"/>
          <w:tab w:val="num" w:pos="1800"/>
        </w:tabs>
        <w:spacing w:after="0" w:line="240" w:lineRule="auto"/>
        <w:ind w:left="0" w:firstLine="54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914249">
        <w:rPr>
          <w:rFonts w:ascii="Times New Roman" w:eastAsia="Batang" w:hAnsi="Times New Roman"/>
          <w:sz w:val="24"/>
          <w:szCs w:val="24"/>
          <w:lang w:eastAsia="ko-KR"/>
        </w:rPr>
        <w:t>содействие становлению субъектной позиции участников образовательного процесса;</w:t>
      </w:r>
    </w:p>
    <w:p w:rsidR="000F4236" w:rsidRPr="00914249" w:rsidRDefault="000F4236" w:rsidP="000F4236">
      <w:pPr>
        <w:numPr>
          <w:ilvl w:val="0"/>
          <w:numId w:val="2"/>
        </w:numPr>
        <w:tabs>
          <w:tab w:val="num" w:pos="720"/>
          <w:tab w:val="num" w:pos="851"/>
          <w:tab w:val="num" w:pos="1800"/>
        </w:tabs>
        <w:spacing w:after="0" w:line="240" w:lineRule="auto"/>
        <w:ind w:left="0" w:firstLine="54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914249">
        <w:rPr>
          <w:rFonts w:ascii="Times New Roman" w:eastAsia="Batang" w:hAnsi="Times New Roman"/>
          <w:sz w:val="24"/>
          <w:szCs w:val="24"/>
          <w:lang w:eastAsia="ko-KR"/>
        </w:rPr>
        <w:t>стимулирование активности, самостоятельности, творческого поиска педагогов и психологов города как субъектов образовательного процесса на экспериментальном этапе ОЭР;</w:t>
      </w:r>
    </w:p>
    <w:p w:rsidR="000F4236" w:rsidRPr="00914249" w:rsidRDefault="000F4236" w:rsidP="000F4236">
      <w:pPr>
        <w:numPr>
          <w:ilvl w:val="0"/>
          <w:numId w:val="2"/>
        </w:numPr>
        <w:tabs>
          <w:tab w:val="num" w:pos="720"/>
          <w:tab w:val="num" w:pos="851"/>
        </w:tabs>
        <w:spacing w:after="0" w:line="240" w:lineRule="auto"/>
        <w:ind w:left="0" w:firstLine="54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914249">
        <w:rPr>
          <w:rFonts w:ascii="Times New Roman" w:eastAsia="Batang" w:hAnsi="Times New Roman"/>
          <w:sz w:val="24"/>
          <w:szCs w:val="24"/>
          <w:lang w:eastAsia="ko-KR"/>
        </w:rPr>
        <w:t xml:space="preserve">совершенствование профессиональных компетенций психологов в инновационном </w:t>
      </w:r>
      <w:proofErr w:type="gramStart"/>
      <w:r w:rsidRPr="00914249">
        <w:rPr>
          <w:rFonts w:ascii="Times New Roman" w:eastAsia="Batang" w:hAnsi="Times New Roman"/>
          <w:sz w:val="24"/>
          <w:szCs w:val="24"/>
          <w:lang w:eastAsia="ko-KR"/>
        </w:rPr>
        <w:t>пространстве</w:t>
      </w:r>
      <w:proofErr w:type="gramEnd"/>
      <w:r w:rsidRPr="00914249">
        <w:rPr>
          <w:rFonts w:ascii="Times New Roman" w:eastAsia="Batang" w:hAnsi="Times New Roman"/>
          <w:sz w:val="24"/>
          <w:szCs w:val="24"/>
          <w:lang w:eastAsia="ko-KR"/>
        </w:rPr>
        <w:t xml:space="preserve"> образовательного учреждения; </w:t>
      </w:r>
    </w:p>
    <w:p w:rsidR="000F4236" w:rsidRPr="00914249" w:rsidRDefault="000F4236" w:rsidP="000F4236">
      <w:pPr>
        <w:numPr>
          <w:ilvl w:val="0"/>
          <w:numId w:val="2"/>
        </w:numPr>
        <w:tabs>
          <w:tab w:val="num" w:pos="720"/>
          <w:tab w:val="num" w:pos="851"/>
        </w:tabs>
        <w:spacing w:after="0" w:line="240" w:lineRule="auto"/>
        <w:ind w:left="0" w:firstLine="54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914249">
        <w:rPr>
          <w:rFonts w:ascii="Times New Roman" w:eastAsia="Batang" w:hAnsi="Times New Roman"/>
          <w:sz w:val="24"/>
          <w:szCs w:val="24"/>
          <w:lang w:eastAsia="ko-KR"/>
        </w:rPr>
        <w:t>определение направлений инновационной деятельности отдельных психологов и педагогических коллективов образовательных учреждений г. Усть-Каменогорска.</w:t>
      </w:r>
    </w:p>
    <w:p w:rsidR="000F4236" w:rsidRPr="00914249" w:rsidRDefault="000F4236" w:rsidP="000F4236">
      <w:pPr>
        <w:tabs>
          <w:tab w:val="num" w:pos="960"/>
        </w:tabs>
        <w:spacing w:after="0" w:line="240" w:lineRule="auto"/>
        <w:ind w:left="600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914249">
        <w:rPr>
          <w:rFonts w:ascii="Times New Roman" w:eastAsia="Batang" w:hAnsi="Times New Roman"/>
          <w:b/>
          <w:sz w:val="24"/>
          <w:szCs w:val="24"/>
          <w:lang w:eastAsia="ko-KR"/>
        </w:rPr>
        <w:t>2. Организация проведения конкурса и содержание конкурсных заданий.</w:t>
      </w:r>
    </w:p>
    <w:p w:rsidR="000F4236" w:rsidRPr="00914249" w:rsidRDefault="000F4236" w:rsidP="000F4236">
      <w:pPr>
        <w:tabs>
          <w:tab w:val="num" w:pos="851"/>
        </w:tabs>
        <w:spacing w:after="0" w:line="240" w:lineRule="auto"/>
        <w:ind w:firstLine="54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914249">
        <w:rPr>
          <w:rFonts w:ascii="Times New Roman" w:eastAsia="Batang" w:hAnsi="Times New Roman"/>
          <w:sz w:val="24"/>
          <w:szCs w:val="24"/>
          <w:lang w:eastAsia="ko-KR"/>
        </w:rPr>
        <w:t>Городской конкурс проводится в 2 этапа.</w:t>
      </w:r>
    </w:p>
    <w:p w:rsidR="000F4236" w:rsidRPr="00914249" w:rsidRDefault="000F4236" w:rsidP="000F4236">
      <w:pPr>
        <w:tabs>
          <w:tab w:val="num" w:pos="851"/>
        </w:tabs>
        <w:spacing w:after="0" w:line="240" w:lineRule="auto"/>
        <w:ind w:firstLine="540"/>
        <w:jc w:val="both"/>
        <w:rPr>
          <w:rFonts w:ascii="Calibri" w:eastAsia="Times New Roman" w:hAnsi="Calibri"/>
        </w:rPr>
      </w:pPr>
      <w:r w:rsidRPr="00914249">
        <w:rPr>
          <w:rFonts w:ascii="Times New Roman" w:eastAsia="Batang" w:hAnsi="Times New Roman"/>
          <w:b/>
          <w:sz w:val="24"/>
          <w:szCs w:val="24"/>
          <w:lang w:eastAsia="ko-KR"/>
        </w:rPr>
        <w:t>I этап (27 ноября до 12 декабря) – «П</w:t>
      </w:r>
      <w:r w:rsidRPr="00914249">
        <w:rPr>
          <w:rFonts w:ascii="Times New Roman" w:hAnsi="Times New Roman"/>
          <w:b/>
          <w:sz w:val="24"/>
          <w:szCs w:val="24"/>
        </w:rPr>
        <w:t>сихолого-педагогический проект</w:t>
      </w:r>
      <w:r w:rsidRPr="00914249">
        <w:rPr>
          <w:b/>
        </w:rPr>
        <w:t>»</w:t>
      </w:r>
      <w:r w:rsidRPr="00914249">
        <w:t xml:space="preserve"> </w:t>
      </w:r>
    </w:p>
    <w:p w:rsidR="000F4236" w:rsidRPr="00914249" w:rsidRDefault="000F4236" w:rsidP="000F4236">
      <w:pPr>
        <w:tabs>
          <w:tab w:val="num" w:pos="851"/>
        </w:tabs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14249">
        <w:rPr>
          <w:rFonts w:ascii="Times New Roman" w:eastAsia="Batang" w:hAnsi="Times New Roman" w:cs="Times New Roman"/>
          <w:sz w:val="24"/>
          <w:szCs w:val="24"/>
          <w:lang w:eastAsia="ko-KR"/>
        </w:rPr>
        <w:t>Содержание профессиональной рефлексии</w:t>
      </w:r>
      <w:r w:rsidRPr="0091424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914249">
        <w:rPr>
          <w:rFonts w:ascii="Times New Roman" w:eastAsia="Batang" w:hAnsi="Times New Roman" w:cs="Times New Roman"/>
          <w:sz w:val="24"/>
          <w:szCs w:val="24"/>
          <w:lang w:eastAsia="ko-KR"/>
        </w:rPr>
        <w:t>определяется индивидуальной темой ОЭР психолога, целями деятельности образовательного учреждения, направлениями инновационной деятельности отдела образования.</w:t>
      </w:r>
    </w:p>
    <w:p w:rsidR="000F4236" w:rsidRPr="00914249" w:rsidRDefault="000F4236" w:rsidP="000F4236">
      <w:pPr>
        <w:tabs>
          <w:tab w:val="num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49">
        <w:rPr>
          <w:rFonts w:ascii="Times New Roman" w:hAnsi="Times New Roman" w:cs="Times New Roman"/>
          <w:sz w:val="24"/>
          <w:szCs w:val="24"/>
        </w:rPr>
        <w:t>Цель: анализ профессионального опыта и демонстрация инновационного потенциала педагогов.</w:t>
      </w:r>
    </w:p>
    <w:p w:rsidR="000F4236" w:rsidRPr="00914249" w:rsidRDefault="000F4236" w:rsidP="000F4236">
      <w:pPr>
        <w:tabs>
          <w:tab w:val="num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49">
        <w:rPr>
          <w:rFonts w:ascii="Times New Roman" w:hAnsi="Times New Roman" w:cs="Times New Roman"/>
          <w:sz w:val="24"/>
          <w:szCs w:val="24"/>
        </w:rPr>
        <w:t xml:space="preserve">Варианты представления профессиональной рефлексии смотрите в ПРИЛОЖЕНИИ </w:t>
      </w:r>
      <w:r w:rsidRPr="009142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42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236" w:rsidRPr="00914249" w:rsidRDefault="000F4236" w:rsidP="000F4236">
      <w:pPr>
        <w:tabs>
          <w:tab w:val="num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249">
        <w:rPr>
          <w:rFonts w:ascii="Times New Roman" w:hAnsi="Times New Roman" w:cs="Times New Roman"/>
          <w:i/>
          <w:sz w:val="24"/>
          <w:szCs w:val="24"/>
        </w:rPr>
        <w:t xml:space="preserve">Внимание! Перечень жанров носит рекомендательный характер и может быть дополнен конкурсантом в </w:t>
      </w:r>
      <w:proofErr w:type="gramStart"/>
      <w:r w:rsidRPr="00914249">
        <w:rPr>
          <w:rFonts w:ascii="Times New Roman" w:hAnsi="Times New Roman" w:cs="Times New Roman"/>
          <w:i/>
          <w:sz w:val="24"/>
          <w:szCs w:val="24"/>
        </w:rPr>
        <w:t>соответствии</w:t>
      </w:r>
      <w:proofErr w:type="gramEnd"/>
      <w:r w:rsidRPr="00914249">
        <w:rPr>
          <w:rFonts w:ascii="Times New Roman" w:hAnsi="Times New Roman" w:cs="Times New Roman"/>
          <w:i/>
          <w:sz w:val="24"/>
          <w:szCs w:val="24"/>
        </w:rPr>
        <w:t xml:space="preserve"> со спецификой его профессиональной деятельности. Однако на титульном листе жанр должен быть указан в обязательном порядке.</w:t>
      </w:r>
    </w:p>
    <w:p w:rsidR="000F4236" w:rsidRPr="00914249" w:rsidRDefault="000F4236" w:rsidP="000F423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14249">
        <w:rPr>
          <w:rFonts w:ascii="Times New Roman" w:hAnsi="Times New Roman"/>
          <w:sz w:val="24"/>
          <w:szCs w:val="24"/>
        </w:rPr>
        <w:t xml:space="preserve"> Работы отправлять на электронную почту </w:t>
      </w:r>
      <w:r w:rsidRPr="009142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nugumarova@goroo.ukg.kz</w:t>
      </w:r>
    </w:p>
    <w:p w:rsidR="000F4236" w:rsidRPr="00914249" w:rsidRDefault="000F4236" w:rsidP="000F4236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i/>
        </w:rPr>
      </w:pPr>
      <w:r w:rsidRPr="00914249">
        <w:rPr>
          <w:rStyle w:val="a7"/>
          <w:rFonts w:eastAsia="Batang"/>
        </w:rPr>
        <w:t>Загрузка конкурсных работ в библиотеку конкурса осуществляется до 12 декабря 23 ч. 55 мин.</w:t>
      </w:r>
    </w:p>
    <w:p w:rsidR="000F4236" w:rsidRPr="00914249" w:rsidRDefault="000F4236" w:rsidP="000F423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914249">
        <w:rPr>
          <w:rFonts w:ascii="Times New Roman" w:hAnsi="Times New Roman"/>
          <w:iCs/>
          <w:sz w:val="24"/>
          <w:szCs w:val="24"/>
        </w:rPr>
        <w:t xml:space="preserve">Во </w:t>
      </w:r>
      <w:r w:rsidRPr="00914249">
        <w:rPr>
          <w:rFonts w:ascii="Times New Roman" w:hAnsi="Times New Roman"/>
          <w:b/>
          <w:iCs/>
          <w:sz w:val="24"/>
          <w:szCs w:val="24"/>
        </w:rPr>
        <w:t>втором очном туре</w:t>
      </w:r>
      <w:r w:rsidRPr="00914249">
        <w:rPr>
          <w:rFonts w:ascii="Times New Roman" w:hAnsi="Times New Roman"/>
          <w:iCs/>
          <w:sz w:val="24"/>
          <w:szCs w:val="24"/>
        </w:rPr>
        <w:t xml:space="preserve"> конкурса примут участие конкурсанты, набравшие 75 % и более от максимально возможных баллов. </w:t>
      </w:r>
    </w:p>
    <w:p w:rsidR="000F4236" w:rsidRPr="00914249" w:rsidRDefault="000F4236" w:rsidP="000F4236">
      <w:pPr>
        <w:tabs>
          <w:tab w:val="num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4249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II этап (21 – 27 февраля) – </w:t>
      </w:r>
      <w:r w:rsidRPr="00914249">
        <w:rPr>
          <w:rFonts w:ascii="Times New Roman" w:hAnsi="Times New Roman"/>
          <w:b/>
          <w:sz w:val="24"/>
          <w:szCs w:val="24"/>
        </w:rPr>
        <w:t>«Психолог-Профи»</w:t>
      </w:r>
      <w:r w:rsidRPr="00914249">
        <w:rPr>
          <w:rFonts w:ascii="Times New Roman" w:hAnsi="Times New Roman"/>
          <w:sz w:val="24"/>
          <w:szCs w:val="24"/>
        </w:rPr>
        <w:t xml:space="preserve"> </w:t>
      </w:r>
    </w:p>
    <w:p w:rsidR="000F4236" w:rsidRPr="00914249" w:rsidRDefault="000F4236" w:rsidP="000F4236">
      <w:pPr>
        <w:tabs>
          <w:tab w:val="num" w:pos="851"/>
        </w:tabs>
        <w:spacing w:after="0" w:line="240" w:lineRule="auto"/>
        <w:ind w:firstLine="54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proofErr w:type="gramStart"/>
      <w:r w:rsidRPr="00914249">
        <w:rPr>
          <w:rFonts w:ascii="Times New Roman" w:eastAsia="Batang" w:hAnsi="Times New Roman"/>
          <w:sz w:val="24"/>
          <w:szCs w:val="24"/>
          <w:lang w:eastAsia="ko-KR"/>
        </w:rPr>
        <w:t>Цель:</w:t>
      </w:r>
      <w:r w:rsidRPr="00914249">
        <w:rPr>
          <w:rFonts w:ascii="Times New Roman" w:hAnsi="Times New Roman"/>
          <w:sz w:val="24"/>
          <w:szCs w:val="24"/>
        </w:rPr>
        <w:t xml:space="preserve"> раскрытие конкурсантом своего профессионального потенциала в условиях планирования, проведения эффективного мероприятия, проявления творческого потенциала, самостоятельности, умения ориентироваться в ситуации</w:t>
      </w:r>
      <w:r w:rsidRPr="00914249">
        <w:rPr>
          <w:rFonts w:ascii="Times New Roman" w:eastAsia="Batang" w:hAnsi="Times New Roman"/>
          <w:sz w:val="24"/>
          <w:szCs w:val="24"/>
          <w:lang w:eastAsia="ko-KR"/>
        </w:rPr>
        <w:t xml:space="preserve">, реализация идей профессиональной рефлексии, представленного на 1-м этапе. </w:t>
      </w:r>
      <w:proofErr w:type="gramEnd"/>
    </w:p>
    <w:p w:rsidR="000F4236" w:rsidRPr="00914249" w:rsidRDefault="000F4236" w:rsidP="000F4236">
      <w:pPr>
        <w:tabs>
          <w:tab w:val="num" w:pos="851"/>
        </w:tabs>
        <w:spacing w:after="0" w:line="240" w:lineRule="auto"/>
        <w:ind w:firstLine="54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914249">
        <w:rPr>
          <w:rFonts w:ascii="Times New Roman" w:hAnsi="Times New Roman"/>
          <w:sz w:val="24"/>
          <w:szCs w:val="24"/>
        </w:rPr>
        <w:t>Формат</w:t>
      </w:r>
      <w:r w:rsidRPr="00914249">
        <w:rPr>
          <w:rFonts w:ascii="Times New Roman" w:eastAsia="Batang" w:hAnsi="Times New Roman"/>
          <w:sz w:val="24"/>
          <w:szCs w:val="24"/>
          <w:lang w:eastAsia="ko-KR"/>
        </w:rPr>
        <w:t xml:space="preserve">: проведение фрагмента мероприятия, направленного на практическую демонстрацию профессиональной компетентности психолога, понимания им того, что есть современное психолого-педагогическое мероприятие, реализацию идей, представленных в рефлексивном материале на 1-м этапе. </w:t>
      </w:r>
    </w:p>
    <w:p w:rsidR="000F4236" w:rsidRPr="00914249" w:rsidRDefault="000F4236" w:rsidP="000F4236">
      <w:pPr>
        <w:tabs>
          <w:tab w:val="num" w:pos="851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14249">
        <w:rPr>
          <w:rFonts w:ascii="Times New Roman" w:hAnsi="Times New Roman"/>
          <w:sz w:val="24"/>
          <w:szCs w:val="24"/>
        </w:rPr>
        <w:lastRenderedPageBreak/>
        <w:t>Мероприятие проводится с незнакомой аудиторией (детьми, педагогами, родителями). Регламент</w:t>
      </w:r>
      <w:r w:rsidRPr="00914249">
        <w:rPr>
          <w:rFonts w:ascii="Times New Roman" w:hAnsi="Times New Roman"/>
          <w:b/>
          <w:sz w:val="24"/>
          <w:szCs w:val="24"/>
        </w:rPr>
        <w:t>:</w:t>
      </w:r>
      <w:r w:rsidRPr="00914249">
        <w:rPr>
          <w:rFonts w:ascii="Times New Roman" w:hAnsi="Times New Roman"/>
          <w:sz w:val="24"/>
          <w:szCs w:val="24"/>
        </w:rPr>
        <w:t xml:space="preserve"> 20 минут. Участником конкурса имеет право определить тему мероприятия, форму его проведения, возрастной и количественный состав группы слушателей.</w:t>
      </w:r>
    </w:p>
    <w:p w:rsidR="000F4236" w:rsidRPr="00914249" w:rsidRDefault="000F4236" w:rsidP="000F4236">
      <w:pPr>
        <w:tabs>
          <w:tab w:val="num" w:pos="960"/>
        </w:tabs>
        <w:spacing w:after="0" w:line="240" w:lineRule="auto"/>
        <w:ind w:left="540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914249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3. Жюри конкурса. </w:t>
      </w:r>
    </w:p>
    <w:p w:rsidR="000F4236" w:rsidRPr="00914249" w:rsidRDefault="000F4236" w:rsidP="000F4236">
      <w:pPr>
        <w:tabs>
          <w:tab w:val="num" w:pos="851"/>
        </w:tabs>
        <w:spacing w:after="0" w:line="240" w:lineRule="auto"/>
        <w:ind w:firstLine="54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914249">
        <w:rPr>
          <w:rFonts w:ascii="Times New Roman" w:hAnsi="Times New Roman"/>
          <w:sz w:val="24"/>
          <w:szCs w:val="24"/>
        </w:rPr>
        <w:t>На каждом этапе Конкурса создается жюри, которое выносит решение о допуске конкурсанта к следующему туру Его состав порядок работы, система судейства и прочее утверждаются оргкомитетом.</w:t>
      </w:r>
    </w:p>
    <w:p w:rsidR="000F4236" w:rsidRPr="00914249" w:rsidRDefault="000F4236" w:rsidP="000F4236">
      <w:pPr>
        <w:tabs>
          <w:tab w:val="num" w:pos="1240"/>
        </w:tabs>
        <w:spacing w:after="0" w:line="240" w:lineRule="auto"/>
        <w:ind w:left="540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914249">
        <w:rPr>
          <w:rFonts w:ascii="Times New Roman" w:eastAsia="Batang" w:hAnsi="Times New Roman"/>
          <w:b/>
          <w:sz w:val="24"/>
          <w:szCs w:val="24"/>
          <w:lang w:eastAsia="ko-KR"/>
        </w:rPr>
        <w:t>4. Награждение участников конкурса:</w:t>
      </w:r>
    </w:p>
    <w:p w:rsidR="000F4236" w:rsidRPr="00914249" w:rsidRDefault="000F4236" w:rsidP="000F4236">
      <w:pPr>
        <w:tabs>
          <w:tab w:val="num" w:pos="851"/>
        </w:tabs>
        <w:spacing w:after="0" w:line="240" w:lineRule="auto"/>
        <w:ind w:firstLine="54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914249">
        <w:rPr>
          <w:rFonts w:ascii="Times New Roman" w:eastAsia="Batang" w:hAnsi="Times New Roman"/>
          <w:sz w:val="24"/>
          <w:szCs w:val="24"/>
          <w:lang w:eastAsia="ko-KR"/>
        </w:rPr>
        <w:t>По результатам конкурсных испытаний жюри определяет Гран-при и победителей, занявших І, ІI и III места, а также победителей в номинациях. Победители награждаются ценными подарками и грамотами отдела образования г. Усть-Каменогорска. Конкурсант, завоевавший Гран-при конкурса «Лучший психолог года», победители, занявшие призовые места, победители в отдельных номинациях получают право представлять город на областных конкурсах. Оргкомитет принимает решение о поощрении активных членов жюри.</w:t>
      </w:r>
    </w:p>
    <w:p w:rsidR="000F4236" w:rsidRPr="00914249" w:rsidRDefault="000F4236" w:rsidP="000F4236">
      <w:pPr>
        <w:tabs>
          <w:tab w:val="num" w:pos="1315"/>
        </w:tabs>
        <w:spacing w:after="0" w:line="240" w:lineRule="auto"/>
        <w:ind w:left="600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914249">
        <w:rPr>
          <w:rFonts w:ascii="Times New Roman" w:eastAsia="Batang" w:hAnsi="Times New Roman"/>
          <w:b/>
          <w:sz w:val="24"/>
          <w:szCs w:val="24"/>
          <w:lang w:eastAsia="ko-KR"/>
        </w:rPr>
        <w:t>5. Критерии оценки результатов конкурсантов:</w:t>
      </w:r>
    </w:p>
    <w:p w:rsidR="000F4236" w:rsidRPr="00914249" w:rsidRDefault="000F4236" w:rsidP="000F4236">
      <w:pPr>
        <w:tabs>
          <w:tab w:val="num" w:pos="1315"/>
        </w:tabs>
        <w:spacing w:after="0" w:line="240" w:lineRule="auto"/>
        <w:ind w:left="60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914249">
        <w:rPr>
          <w:rFonts w:ascii="Times New Roman" w:eastAsia="Batang" w:hAnsi="Times New Roman"/>
          <w:sz w:val="24"/>
          <w:szCs w:val="24"/>
          <w:lang w:val="en-US" w:eastAsia="ko-KR"/>
        </w:rPr>
        <w:t>I</w:t>
      </w:r>
      <w:r w:rsidRPr="00914249">
        <w:rPr>
          <w:rFonts w:ascii="Times New Roman" w:eastAsia="Batang" w:hAnsi="Times New Roman"/>
          <w:sz w:val="24"/>
          <w:szCs w:val="24"/>
          <w:lang w:eastAsia="ko-KR"/>
        </w:rPr>
        <w:t xml:space="preserve"> этап:  </w:t>
      </w:r>
    </w:p>
    <w:p w:rsidR="000F4236" w:rsidRPr="00914249" w:rsidRDefault="000F4236" w:rsidP="000F4236">
      <w:pPr>
        <w:tabs>
          <w:tab w:val="num" w:pos="1315"/>
        </w:tabs>
        <w:spacing w:after="0" w:line="240" w:lineRule="auto"/>
        <w:ind w:firstLine="600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91424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Критерии оценки результатов конкурсантов на </w:t>
      </w:r>
      <w:r w:rsidRPr="00914249"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>I</w:t>
      </w:r>
      <w:r w:rsidRPr="0091424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этапе:  </w:t>
      </w:r>
    </w:p>
    <w:p w:rsidR="000F4236" w:rsidRPr="00914249" w:rsidRDefault="000F4236" w:rsidP="000F4236">
      <w:pPr>
        <w:pStyle w:val="a4"/>
        <w:numPr>
          <w:ilvl w:val="0"/>
          <w:numId w:val="4"/>
        </w:numPr>
        <w:tabs>
          <w:tab w:val="clear" w:pos="960"/>
          <w:tab w:val="num" w:pos="851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14249">
        <w:rPr>
          <w:rFonts w:ascii="Times New Roman" w:hAnsi="Times New Roman" w:cs="Times New Roman"/>
          <w:sz w:val="24"/>
          <w:szCs w:val="24"/>
          <w:lang w:eastAsia="zh-CN"/>
        </w:rPr>
        <w:t xml:space="preserve">Актуальность темы </w:t>
      </w:r>
      <w:r w:rsidRPr="00914249">
        <w:rPr>
          <w:rStyle w:val="a7"/>
          <w:rFonts w:ascii="Times New Roman" w:hAnsi="Times New Roman" w:cs="Times New Roman"/>
          <w:sz w:val="24"/>
          <w:szCs w:val="24"/>
        </w:rPr>
        <w:t>поисковой деятельности, которая стал объектом профессиональной рефлексии</w:t>
      </w:r>
      <w:r w:rsidRPr="00914249">
        <w:rPr>
          <w:rFonts w:ascii="Times New Roman" w:hAnsi="Times New Roman" w:cs="Times New Roman"/>
          <w:sz w:val="24"/>
          <w:szCs w:val="24"/>
          <w:lang w:eastAsia="zh-CN"/>
        </w:rPr>
        <w:t>, поднятой в ней проблемы, их соответствие специфике школы, трудностям, возникающим в ее функционировании, в работе педагога-конкурсанта, возрастным и индивидуальным особенностям учащихся и других субъектов образования, являющихся целевой группой поисковой деятельности педагога-конкурсанта.</w:t>
      </w:r>
    </w:p>
    <w:p w:rsidR="000F4236" w:rsidRPr="00914249" w:rsidRDefault="000F4236" w:rsidP="000F4236">
      <w:pPr>
        <w:pStyle w:val="a4"/>
        <w:numPr>
          <w:ilvl w:val="0"/>
          <w:numId w:val="4"/>
        </w:numPr>
        <w:tabs>
          <w:tab w:val="clear" w:pos="960"/>
          <w:tab w:val="num" w:pos="851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14249">
        <w:rPr>
          <w:rFonts w:ascii="Times New Roman" w:hAnsi="Times New Roman" w:cs="Times New Roman"/>
          <w:sz w:val="24"/>
          <w:szCs w:val="24"/>
          <w:lang w:eastAsia="zh-CN"/>
        </w:rPr>
        <w:t>Новизна и оригинальность идеи</w:t>
      </w:r>
      <w:r w:rsidRPr="00914249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49">
        <w:rPr>
          <w:rStyle w:val="a7"/>
          <w:rFonts w:ascii="Times New Roman" w:hAnsi="Times New Roman" w:cs="Times New Roman"/>
          <w:sz w:val="24"/>
          <w:szCs w:val="24"/>
        </w:rPr>
        <w:t>рефлексируемого</w:t>
      </w:r>
      <w:proofErr w:type="spellEnd"/>
      <w:r w:rsidRPr="00914249">
        <w:rPr>
          <w:rStyle w:val="a7"/>
          <w:rFonts w:ascii="Times New Roman" w:hAnsi="Times New Roman" w:cs="Times New Roman"/>
          <w:sz w:val="24"/>
          <w:szCs w:val="24"/>
        </w:rPr>
        <w:t xml:space="preserve"> психолого-педагогического поиска</w:t>
      </w:r>
      <w:r w:rsidRPr="00914249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Pr="009142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zh-CN"/>
        </w:rPr>
        <w:t xml:space="preserve"> </w:t>
      </w:r>
    </w:p>
    <w:p w:rsidR="000F4236" w:rsidRPr="00914249" w:rsidRDefault="000F4236" w:rsidP="000F4236">
      <w:pPr>
        <w:pStyle w:val="a4"/>
        <w:numPr>
          <w:ilvl w:val="0"/>
          <w:numId w:val="4"/>
        </w:numPr>
        <w:tabs>
          <w:tab w:val="clear" w:pos="960"/>
          <w:tab w:val="num" w:pos="851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14249">
        <w:rPr>
          <w:rFonts w:ascii="Times New Roman" w:hAnsi="Times New Roman" w:cs="Times New Roman"/>
          <w:sz w:val="24"/>
          <w:szCs w:val="24"/>
          <w:lang w:eastAsia="zh-CN"/>
        </w:rPr>
        <w:t>Соответствие цели, задач заявленной теме.</w:t>
      </w:r>
    </w:p>
    <w:p w:rsidR="000F4236" w:rsidRPr="00914249" w:rsidRDefault="000F4236" w:rsidP="000F4236">
      <w:pPr>
        <w:pStyle w:val="a4"/>
        <w:numPr>
          <w:ilvl w:val="0"/>
          <w:numId w:val="4"/>
        </w:numPr>
        <w:tabs>
          <w:tab w:val="clear" w:pos="960"/>
          <w:tab w:val="num" w:pos="851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14249">
        <w:rPr>
          <w:rFonts w:ascii="Times New Roman" w:hAnsi="Times New Roman" w:cs="Times New Roman"/>
          <w:sz w:val="24"/>
          <w:szCs w:val="24"/>
          <w:lang w:eastAsia="zh-CN"/>
        </w:rPr>
        <w:t xml:space="preserve">Практическая направленность содержания психолого-педагогического поиска, ориентация на ожидаемые результаты. </w:t>
      </w:r>
    </w:p>
    <w:p w:rsidR="000F4236" w:rsidRPr="00914249" w:rsidRDefault="000F4236" w:rsidP="000F4236">
      <w:pPr>
        <w:pStyle w:val="a4"/>
        <w:numPr>
          <w:ilvl w:val="0"/>
          <w:numId w:val="4"/>
        </w:numPr>
        <w:tabs>
          <w:tab w:val="clear" w:pos="960"/>
          <w:tab w:val="num" w:pos="851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14249">
        <w:rPr>
          <w:rFonts w:ascii="Times New Roman" w:hAnsi="Times New Roman" w:cs="Times New Roman"/>
          <w:sz w:val="24"/>
          <w:szCs w:val="24"/>
          <w:lang w:eastAsia="zh-CN"/>
        </w:rPr>
        <w:t xml:space="preserve">Теоретические основы профессионального поиска, указание на педагогические и психологические идеи (концепции, теории), которые конкурсант использует как основу в своей практической (в том числе проектной) деятельности </w:t>
      </w:r>
    </w:p>
    <w:p w:rsidR="000F4236" w:rsidRPr="00914249" w:rsidRDefault="000F4236" w:rsidP="000F4236">
      <w:pPr>
        <w:pStyle w:val="a4"/>
        <w:numPr>
          <w:ilvl w:val="0"/>
          <w:numId w:val="4"/>
        </w:numPr>
        <w:tabs>
          <w:tab w:val="clear" w:pos="960"/>
          <w:tab w:val="num" w:pos="851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14249">
        <w:rPr>
          <w:rFonts w:ascii="Times New Roman" w:hAnsi="Times New Roman" w:cs="Times New Roman"/>
          <w:sz w:val="24"/>
          <w:szCs w:val="24"/>
          <w:lang w:eastAsia="zh-CN"/>
        </w:rPr>
        <w:t xml:space="preserve">Наличие критериев и индикаторов, соответствующих теме профессионального поиска (цели и задачам) и позволяющих отследить результативность деятельности. Указание на </w:t>
      </w:r>
      <w:proofErr w:type="spellStart"/>
      <w:r w:rsidRPr="00914249">
        <w:rPr>
          <w:rFonts w:ascii="Times New Roman" w:hAnsi="Times New Roman" w:cs="Times New Roman"/>
          <w:sz w:val="24"/>
          <w:szCs w:val="24"/>
          <w:lang w:eastAsia="zh-CN"/>
        </w:rPr>
        <w:t>валидные</w:t>
      </w:r>
      <w:proofErr w:type="spellEnd"/>
      <w:r w:rsidRPr="00914249">
        <w:rPr>
          <w:rFonts w:ascii="Times New Roman" w:hAnsi="Times New Roman" w:cs="Times New Roman"/>
          <w:sz w:val="24"/>
          <w:szCs w:val="24"/>
          <w:lang w:eastAsia="zh-CN"/>
        </w:rPr>
        <w:t xml:space="preserve"> методы мониторинга результативности</w:t>
      </w:r>
    </w:p>
    <w:p w:rsidR="000F4236" w:rsidRPr="00914249" w:rsidRDefault="000F4236" w:rsidP="000F4236">
      <w:pPr>
        <w:pStyle w:val="a4"/>
        <w:numPr>
          <w:ilvl w:val="0"/>
          <w:numId w:val="4"/>
        </w:numPr>
        <w:tabs>
          <w:tab w:val="clear" w:pos="960"/>
          <w:tab w:val="num" w:pos="851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142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Системный подход в разработке </w:t>
      </w:r>
      <w:proofErr w:type="spellStart"/>
      <w:r w:rsidRPr="009142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рефлексируемого</w:t>
      </w:r>
      <w:proofErr w:type="spellEnd"/>
      <w:r w:rsidRPr="009142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 </w:t>
      </w:r>
      <w:r w:rsidRPr="00914249">
        <w:rPr>
          <w:rFonts w:ascii="Times New Roman" w:hAnsi="Times New Roman" w:cs="Times New Roman"/>
          <w:sz w:val="24"/>
          <w:szCs w:val="24"/>
          <w:lang w:eastAsia="zh-CN"/>
        </w:rPr>
        <w:t>профессионального</w:t>
      </w:r>
      <w:r w:rsidRPr="009142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 поиска и в осуществлении инновационных идей конкурсанта, учет факторов и направлений деятельности, необходимых для достижения эффективных результатов</w:t>
      </w:r>
    </w:p>
    <w:p w:rsidR="000F4236" w:rsidRPr="00914249" w:rsidRDefault="000F4236" w:rsidP="000F4236">
      <w:pPr>
        <w:pStyle w:val="a4"/>
        <w:numPr>
          <w:ilvl w:val="0"/>
          <w:numId w:val="4"/>
        </w:numPr>
        <w:tabs>
          <w:tab w:val="clear" w:pos="960"/>
          <w:tab w:val="num" w:pos="851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14249">
        <w:rPr>
          <w:rFonts w:ascii="Times New Roman" w:hAnsi="Times New Roman" w:cs="Times New Roman"/>
          <w:sz w:val="24"/>
          <w:szCs w:val="24"/>
          <w:lang w:eastAsia="zh-CN"/>
        </w:rPr>
        <w:t>Владение инновационными методами (обучения, управления образовательным процессом, педагогического исследования).</w:t>
      </w:r>
    </w:p>
    <w:p w:rsidR="000F4236" w:rsidRPr="00914249" w:rsidRDefault="000F4236" w:rsidP="000F4236">
      <w:pPr>
        <w:pStyle w:val="a4"/>
        <w:numPr>
          <w:ilvl w:val="0"/>
          <w:numId w:val="4"/>
        </w:numPr>
        <w:tabs>
          <w:tab w:val="clear" w:pos="960"/>
          <w:tab w:val="num" w:pos="851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14249">
        <w:rPr>
          <w:rFonts w:ascii="Times New Roman" w:hAnsi="Times New Roman" w:cs="Times New Roman"/>
          <w:sz w:val="24"/>
          <w:szCs w:val="24"/>
          <w:lang w:eastAsia="zh-CN"/>
        </w:rPr>
        <w:t>Активизация субъектной позиции конкурсанта и других участников образовательного процесса</w:t>
      </w:r>
    </w:p>
    <w:p w:rsidR="000F4236" w:rsidRPr="00914249" w:rsidRDefault="000F4236" w:rsidP="000F4236">
      <w:pPr>
        <w:tabs>
          <w:tab w:val="left" w:pos="1080"/>
        </w:tabs>
        <w:spacing w:after="0" w:line="240" w:lineRule="auto"/>
        <w:ind w:firstLine="60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914249">
        <w:rPr>
          <w:rFonts w:ascii="Times New Roman" w:eastAsia="Batang" w:hAnsi="Times New Roman"/>
          <w:sz w:val="24"/>
          <w:szCs w:val="24"/>
          <w:lang w:val="en-US" w:eastAsia="ko-KR"/>
        </w:rPr>
        <w:t>II</w:t>
      </w:r>
      <w:r w:rsidRPr="00914249">
        <w:rPr>
          <w:rFonts w:ascii="Times New Roman" w:eastAsia="Batang" w:hAnsi="Times New Roman"/>
          <w:sz w:val="24"/>
          <w:szCs w:val="24"/>
          <w:lang w:eastAsia="ko-KR"/>
        </w:rPr>
        <w:t xml:space="preserve"> этапа</w:t>
      </w:r>
    </w:p>
    <w:p w:rsidR="000F4236" w:rsidRPr="00914249" w:rsidRDefault="000F4236" w:rsidP="000F4236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14249">
        <w:rPr>
          <w:rFonts w:ascii="Times New Roman" w:eastAsia="Calibri" w:hAnsi="Times New Roman"/>
          <w:sz w:val="24"/>
          <w:szCs w:val="24"/>
          <w:lang w:eastAsia="en-US"/>
        </w:rPr>
        <w:t xml:space="preserve">Четкость, конкретность и </w:t>
      </w:r>
      <w:proofErr w:type="spellStart"/>
      <w:r w:rsidRPr="00914249">
        <w:rPr>
          <w:rFonts w:ascii="Times New Roman" w:eastAsia="Calibri" w:hAnsi="Times New Roman"/>
          <w:sz w:val="24"/>
          <w:szCs w:val="24"/>
          <w:lang w:eastAsia="en-US"/>
        </w:rPr>
        <w:t>операциональность</w:t>
      </w:r>
      <w:proofErr w:type="spellEnd"/>
      <w:r w:rsidRPr="00914249">
        <w:rPr>
          <w:rFonts w:ascii="Times New Roman" w:eastAsia="Calibri" w:hAnsi="Times New Roman"/>
          <w:sz w:val="24"/>
          <w:szCs w:val="24"/>
          <w:lang w:eastAsia="en-US"/>
        </w:rPr>
        <w:t xml:space="preserve"> формулировки целей и/или задач мероприятия</w:t>
      </w:r>
    </w:p>
    <w:p w:rsidR="000F4236" w:rsidRPr="00914249" w:rsidRDefault="000F4236" w:rsidP="000F4236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14249">
        <w:rPr>
          <w:rFonts w:ascii="Times New Roman" w:eastAsia="Calibri" w:hAnsi="Times New Roman"/>
          <w:sz w:val="24"/>
          <w:szCs w:val="24"/>
          <w:lang w:eastAsia="en-US"/>
        </w:rPr>
        <w:t xml:space="preserve">Соответствие </w:t>
      </w:r>
      <w:r w:rsidRPr="00914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содержания мероприятия </w:t>
      </w:r>
      <w:r w:rsidRPr="00914249">
        <w:rPr>
          <w:rFonts w:ascii="Times New Roman" w:eastAsia="Calibri" w:hAnsi="Times New Roman"/>
          <w:sz w:val="24"/>
          <w:szCs w:val="24"/>
          <w:lang w:eastAsia="en-US"/>
        </w:rPr>
        <w:t>теме, целям, задачам,</w:t>
      </w:r>
      <w:r w:rsidRPr="00914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возрастным и индивидуальным особенностям слушателей и др</w:t>
      </w:r>
      <w:r w:rsidRPr="0091424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F4236" w:rsidRPr="00914249" w:rsidRDefault="000F4236" w:rsidP="000F4236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914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Ориентация на развитие субъектной позиции учащихся </w:t>
      </w:r>
    </w:p>
    <w:p w:rsidR="000F4236" w:rsidRPr="00914249" w:rsidRDefault="000F4236" w:rsidP="000F4236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914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Разнообразие и целесообразность применения форм организации процесса, методов взаимодействия со слушателями. </w:t>
      </w:r>
    </w:p>
    <w:p w:rsidR="000F4236" w:rsidRPr="00914249" w:rsidRDefault="000F4236" w:rsidP="000F4236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914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Качество применяемых педагогических средств (в том числе ИКТ), их уместность и оправданность.</w:t>
      </w:r>
      <w:r w:rsidRPr="00914249">
        <w:rPr>
          <w:rFonts w:ascii="Times New Roman" w:hAnsi="Times New Roman"/>
          <w:sz w:val="24"/>
          <w:szCs w:val="24"/>
        </w:rPr>
        <w:t xml:space="preserve"> </w:t>
      </w:r>
    </w:p>
    <w:p w:rsidR="000F4236" w:rsidRPr="00914249" w:rsidRDefault="000F4236" w:rsidP="000F4236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4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организовать взаимодействие участников.</w:t>
      </w:r>
      <w:r w:rsidRPr="00914249">
        <w:rPr>
          <w:rFonts w:ascii="Times New Roman" w:hAnsi="Times New Roman"/>
          <w:sz w:val="24"/>
          <w:szCs w:val="24"/>
        </w:rPr>
        <w:t xml:space="preserve"> Использование интерактивных форм и методов организации деятельности.</w:t>
      </w:r>
    </w:p>
    <w:p w:rsidR="000F4236" w:rsidRPr="00914249" w:rsidRDefault="000F4236" w:rsidP="000F4236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14249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Уровень владения аудиторией, умение перестраиваться с учетом особенностей ситуации, корректировка плана (при необходимости). </w:t>
      </w:r>
    </w:p>
    <w:p w:rsidR="000F4236" w:rsidRPr="00914249" w:rsidRDefault="000F4236" w:rsidP="000F4236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14249">
        <w:rPr>
          <w:rFonts w:ascii="Times New Roman" w:eastAsia="Calibri" w:hAnsi="Times New Roman"/>
          <w:sz w:val="24"/>
          <w:szCs w:val="24"/>
          <w:lang w:eastAsia="en-US"/>
        </w:rPr>
        <w:t xml:space="preserve">Психолого-педагогическая культура конкурсанта (вербальные и невербальные особенности, </w:t>
      </w:r>
      <w:proofErr w:type="spellStart"/>
      <w:r w:rsidRPr="00914249">
        <w:rPr>
          <w:rFonts w:ascii="Times New Roman" w:eastAsia="Calibri" w:hAnsi="Times New Roman"/>
          <w:sz w:val="24"/>
          <w:szCs w:val="24"/>
          <w:lang w:eastAsia="en-US"/>
        </w:rPr>
        <w:t>имиджевые</w:t>
      </w:r>
      <w:proofErr w:type="spellEnd"/>
      <w:r w:rsidRPr="00914249">
        <w:rPr>
          <w:rFonts w:ascii="Times New Roman" w:eastAsia="Calibri" w:hAnsi="Times New Roman"/>
          <w:sz w:val="24"/>
          <w:szCs w:val="24"/>
          <w:lang w:eastAsia="en-US"/>
        </w:rPr>
        <w:t xml:space="preserve"> характеристики и др.).</w:t>
      </w:r>
    </w:p>
    <w:p w:rsidR="000F4236" w:rsidRPr="00914249" w:rsidRDefault="000F4236" w:rsidP="000F4236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14249">
        <w:rPr>
          <w:rFonts w:ascii="Times New Roman" w:eastAsia="Calibri" w:hAnsi="Times New Roman"/>
          <w:sz w:val="24"/>
          <w:szCs w:val="24"/>
          <w:lang w:eastAsia="en-US"/>
        </w:rPr>
        <w:t>Личностная</w:t>
      </w:r>
      <w:proofErr w:type="gramEnd"/>
      <w:r w:rsidRPr="0091424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914249">
        <w:rPr>
          <w:rFonts w:ascii="Times New Roman" w:eastAsia="Calibri" w:hAnsi="Times New Roman"/>
          <w:sz w:val="24"/>
          <w:szCs w:val="24"/>
          <w:lang w:eastAsia="en-US"/>
        </w:rPr>
        <w:t>представленность</w:t>
      </w:r>
      <w:proofErr w:type="spellEnd"/>
      <w:r w:rsidRPr="00914249">
        <w:rPr>
          <w:rFonts w:ascii="Times New Roman" w:eastAsia="Calibri" w:hAnsi="Times New Roman"/>
          <w:sz w:val="24"/>
          <w:szCs w:val="24"/>
          <w:lang w:eastAsia="en-US"/>
        </w:rPr>
        <w:t xml:space="preserve"> психолога, отражение в содержательном и процессуальном аспектах мероприятия его личностных особенностей, его субъектной позиции. </w:t>
      </w:r>
    </w:p>
    <w:p w:rsidR="000F4236" w:rsidRPr="00914249" w:rsidRDefault="000F4236" w:rsidP="000F423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914249">
        <w:rPr>
          <w:rFonts w:ascii="Times New Roman" w:eastAsia="Calibri" w:hAnsi="Times New Roman"/>
          <w:sz w:val="24"/>
          <w:szCs w:val="24"/>
          <w:lang w:eastAsia="en-US"/>
        </w:rPr>
        <w:t>Завершенность фрагмента, его целостность и результативность.</w:t>
      </w:r>
    </w:p>
    <w:p w:rsidR="000F4236" w:rsidRPr="00914249" w:rsidRDefault="000F4236" w:rsidP="000F4236">
      <w:pPr>
        <w:rPr>
          <w:rFonts w:ascii="Times New Roman" w:eastAsia="Batang" w:hAnsi="Times New Roman"/>
          <w:sz w:val="24"/>
          <w:szCs w:val="24"/>
          <w:lang w:eastAsia="ko-KR"/>
        </w:rPr>
      </w:pPr>
      <w:r w:rsidRPr="00914249">
        <w:rPr>
          <w:rFonts w:ascii="Times New Roman" w:eastAsia="Batang" w:hAnsi="Times New Roman"/>
          <w:sz w:val="24"/>
          <w:szCs w:val="24"/>
          <w:lang w:eastAsia="ko-KR"/>
        </w:rPr>
        <w:br w:type="page"/>
      </w:r>
    </w:p>
    <w:p w:rsidR="000F4236" w:rsidRPr="00914249" w:rsidRDefault="000F4236" w:rsidP="000F4236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  <w:lang w:eastAsia="ko-KR"/>
        </w:rPr>
      </w:pPr>
      <w:r w:rsidRPr="00914249">
        <w:rPr>
          <w:rFonts w:ascii="Times New Roman" w:eastAsia="Batang" w:hAnsi="Times New Roman"/>
          <w:sz w:val="24"/>
          <w:szCs w:val="24"/>
          <w:lang w:eastAsia="ko-KR"/>
        </w:rPr>
        <w:lastRenderedPageBreak/>
        <w:t xml:space="preserve">ПРИЛОЖЕНИЕ </w:t>
      </w:r>
      <w:r w:rsidRPr="00914249">
        <w:rPr>
          <w:rFonts w:ascii="Times New Roman" w:eastAsia="Batang" w:hAnsi="Times New Roman"/>
          <w:sz w:val="24"/>
          <w:szCs w:val="24"/>
          <w:lang w:val="en-US" w:eastAsia="ko-KR"/>
        </w:rPr>
        <w:t>I</w:t>
      </w:r>
    </w:p>
    <w:p w:rsidR="000F4236" w:rsidRPr="00914249" w:rsidRDefault="000F4236" w:rsidP="000F4236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  <w:lang w:eastAsia="ko-KR"/>
        </w:rPr>
      </w:pP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249">
        <w:rPr>
          <w:rFonts w:ascii="Times New Roman" w:hAnsi="Times New Roman" w:cs="Times New Roman"/>
          <w:sz w:val="24"/>
          <w:szCs w:val="24"/>
        </w:rPr>
        <w:t xml:space="preserve">ВАРИАНТЫ ПРЕДСТАВЛЕНИЯ ПРОФЕССИОНАЛЬНОЙ РЕФЛЕКСИИ </w:t>
      </w: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249">
        <w:rPr>
          <w:rFonts w:ascii="Times New Roman" w:hAnsi="Times New Roman" w:cs="Times New Roman"/>
          <w:sz w:val="24"/>
          <w:szCs w:val="24"/>
        </w:rPr>
        <w:t>(1-й этап)</w:t>
      </w: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249">
        <w:rPr>
          <w:rFonts w:ascii="Times New Roman" w:hAnsi="Times New Roman"/>
          <w:sz w:val="24"/>
          <w:szCs w:val="24"/>
        </w:rPr>
        <w:t>Жанры и виды научной и методической литературы</w:t>
      </w: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249">
        <w:rPr>
          <w:rFonts w:ascii="Times New Roman" w:hAnsi="Times New Roman"/>
          <w:sz w:val="24"/>
          <w:szCs w:val="24"/>
        </w:rPr>
        <w:t>Информация</w:t>
      </w: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4236" w:rsidRPr="00914249" w:rsidRDefault="000F4236" w:rsidP="000F4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249">
        <w:rPr>
          <w:rFonts w:ascii="Times New Roman" w:hAnsi="Times New Roman"/>
          <w:b/>
          <w:bCs/>
          <w:sz w:val="24"/>
          <w:szCs w:val="24"/>
        </w:rPr>
        <w:t>Информационно-пропагандистская литература</w:t>
      </w:r>
      <w:r w:rsidRPr="00914249">
        <w:rPr>
          <w:rFonts w:ascii="Times New Roman" w:hAnsi="Times New Roman"/>
          <w:sz w:val="24"/>
          <w:szCs w:val="24"/>
        </w:rPr>
        <w:t xml:space="preserve"> – методическое описание, аннотация, газета, справочник, реферат, комментарий, листовки. </w:t>
      </w:r>
    </w:p>
    <w:p w:rsidR="000F4236" w:rsidRPr="00914249" w:rsidRDefault="000F4236" w:rsidP="000F4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4249">
        <w:rPr>
          <w:rFonts w:ascii="Times New Roman" w:hAnsi="Times New Roman"/>
          <w:b/>
          <w:bCs/>
          <w:sz w:val="24"/>
          <w:szCs w:val="24"/>
        </w:rPr>
        <w:t>Организационно-методическая литература</w:t>
      </w:r>
      <w:r w:rsidRPr="00914249">
        <w:rPr>
          <w:rFonts w:ascii="Times New Roman" w:hAnsi="Times New Roman"/>
          <w:sz w:val="24"/>
          <w:szCs w:val="24"/>
        </w:rPr>
        <w:t xml:space="preserve"> – программа, методическая записка, памятка, инструкция, методическая рекомендация, методическая разработка, тематическая папка.</w:t>
      </w:r>
      <w:proofErr w:type="gramEnd"/>
    </w:p>
    <w:p w:rsidR="000F4236" w:rsidRPr="00914249" w:rsidRDefault="000F4236" w:rsidP="000F4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4249">
        <w:rPr>
          <w:rFonts w:ascii="Times New Roman" w:hAnsi="Times New Roman"/>
          <w:b/>
          <w:bCs/>
          <w:sz w:val="24"/>
          <w:szCs w:val="24"/>
        </w:rPr>
        <w:t xml:space="preserve">Прикладная литература </w:t>
      </w:r>
      <w:r w:rsidRPr="00914249">
        <w:rPr>
          <w:rFonts w:ascii="Times New Roman" w:hAnsi="Times New Roman"/>
          <w:sz w:val="24"/>
          <w:szCs w:val="24"/>
        </w:rPr>
        <w:t xml:space="preserve">– сценарии, картотека, каталог, плакат, график, тематическая подборка, наглядное пособие, задачник, сборник упражнений. </w:t>
      </w:r>
      <w:proofErr w:type="gramEnd"/>
    </w:p>
    <w:p w:rsidR="000F4236" w:rsidRPr="00914249" w:rsidRDefault="000F4236" w:rsidP="000F4236">
      <w:pPr>
        <w:pStyle w:val="style71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5954"/>
        <w:gridCol w:w="1665"/>
      </w:tblGrid>
      <w:tr w:rsidR="000F4236" w:rsidRPr="00914249" w:rsidTr="00FC08B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236" w:rsidRPr="00914249" w:rsidRDefault="000F4236" w:rsidP="00FC08B6">
            <w:pPr>
              <w:tabs>
                <w:tab w:val="num" w:pos="851"/>
              </w:tabs>
              <w:spacing w:after="0" w:line="240" w:lineRule="auto"/>
              <w:jc w:val="center"/>
              <w:rPr>
                <w:rStyle w:val="a8"/>
                <w:rFonts w:ascii="Calibri" w:hAnsi="Calibri"/>
              </w:rPr>
            </w:pPr>
            <w:r w:rsidRPr="00914249">
              <w:rPr>
                <w:rStyle w:val="a8"/>
                <w:rFonts w:ascii="Calibri" w:hAnsi="Calibri"/>
              </w:rPr>
              <w:t>Варианты (виды изложения материала)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236" w:rsidRPr="00914249" w:rsidRDefault="000F4236" w:rsidP="00FC08B6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914249">
              <w:rPr>
                <w:b/>
                <w:sz w:val="22"/>
                <w:szCs w:val="22"/>
              </w:rPr>
              <w:t>Пояснения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236" w:rsidRPr="00914249" w:rsidRDefault="000F4236" w:rsidP="00FC08B6">
            <w:pPr>
              <w:tabs>
                <w:tab w:val="num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4249">
              <w:rPr>
                <w:rFonts w:ascii="Times New Roman" w:hAnsi="Times New Roman"/>
                <w:b/>
              </w:rPr>
              <w:t>Коэффициент</w:t>
            </w:r>
          </w:p>
        </w:tc>
      </w:tr>
      <w:tr w:rsidR="000F4236" w:rsidRPr="00914249" w:rsidTr="00FC08B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236" w:rsidRPr="00914249" w:rsidRDefault="000F4236" w:rsidP="00FC08B6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14249">
              <w:rPr>
                <w:rStyle w:val="a8"/>
                <w:rFonts w:ascii="Calibri" w:hAnsi="Calibri"/>
              </w:rPr>
              <w:t>Эссе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236" w:rsidRPr="00914249" w:rsidRDefault="000F4236" w:rsidP="00FC08B6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14249">
              <w:rPr>
                <w:sz w:val="22"/>
                <w:szCs w:val="22"/>
              </w:rPr>
              <w:t>литературный жанр, прозаическое сочинение небольшого объёма и свободной композиции.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236" w:rsidRPr="00914249" w:rsidRDefault="000F4236" w:rsidP="00FC08B6">
            <w:pPr>
              <w:tabs>
                <w:tab w:val="num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249">
              <w:rPr>
                <w:rFonts w:ascii="Times New Roman" w:hAnsi="Times New Roman"/>
              </w:rPr>
              <w:t>0,5</w:t>
            </w:r>
          </w:p>
        </w:tc>
      </w:tr>
      <w:tr w:rsidR="000F4236" w:rsidRPr="00914249" w:rsidTr="00FC08B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236" w:rsidRPr="00914249" w:rsidRDefault="000F4236" w:rsidP="00FC08B6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914249">
              <w:rPr>
                <w:rFonts w:ascii="Times New Roman" w:hAnsi="Times New Roman"/>
                <w:bCs/>
                <w:iCs/>
              </w:rPr>
              <w:t>Доклад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236" w:rsidRPr="00914249" w:rsidRDefault="000F4236" w:rsidP="00FC08B6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914249">
              <w:rPr>
                <w:rFonts w:ascii="Times New Roman" w:hAnsi="Times New Roman"/>
              </w:rPr>
              <w:t xml:space="preserve">расширенное письменное или устное </w:t>
            </w:r>
            <w:hyperlink r:id="rId5" w:tooltip="Сообщение" w:history="1">
              <w:r w:rsidRPr="00914249">
                <w:rPr>
                  <w:rStyle w:val="a5"/>
                </w:rPr>
                <w:t>сообщение</w:t>
              </w:r>
            </w:hyperlink>
            <w:r w:rsidRPr="00914249">
              <w:rPr>
                <w:rFonts w:ascii="Times New Roman" w:hAnsi="Times New Roman"/>
              </w:rPr>
              <w:t>, на основе совокупности ранее опубликованных исследовательских, научных и опытно-конструкторских работ или разработок, по соответствующей отрасли научных знаний, имеющих большое значение для теории науки и практического применения. Представляет собой обобщённое, аргументированное изложение результатов проведённых исследований, экспериментов и разработок, подтвержденных теоретическими и эмпирическими данными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236" w:rsidRPr="00914249" w:rsidRDefault="000F4236" w:rsidP="00FC08B6">
            <w:pPr>
              <w:tabs>
                <w:tab w:val="num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249">
              <w:rPr>
                <w:rFonts w:ascii="Times New Roman" w:hAnsi="Times New Roman"/>
              </w:rPr>
              <w:t>1</w:t>
            </w:r>
          </w:p>
        </w:tc>
      </w:tr>
      <w:tr w:rsidR="000F4236" w:rsidRPr="00914249" w:rsidTr="00FC08B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236" w:rsidRPr="00914249" w:rsidRDefault="000F4236" w:rsidP="00FC08B6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914249">
              <w:rPr>
                <w:rFonts w:ascii="Times New Roman" w:hAnsi="Times New Roman"/>
                <w:bCs/>
              </w:rPr>
              <w:t>Программа</w:t>
            </w:r>
            <w:r w:rsidRPr="00914249">
              <w:rPr>
                <w:rFonts w:ascii="Times New Roman" w:hAnsi="Times New Roman"/>
              </w:rPr>
              <w:t xml:space="preserve"> ОЭР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236" w:rsidRPr="00914249" w:rsidRDefault="000F4236" w:rsidP="00FC08B6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914249">
              <w:rPr>
                <w:rFonts w:ascii="Times New Roman" w:hAnsi="Times New Roman"/>
              </w:rPr>
              <w:t>форма представления содержания и организации научного (прикладного, опытно-экспериментального) исследования, согласованная по направлениям, ресурсам и срокам осуществления; также прописывается комплекс мероприятий, обеспечивающий достижение установленных целей и решения необходимых для этого задач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236" w:rsidRPr="00914249" w:rsidRDefault="000F4236" w:rsidP="00FC08B6">
            <w:pPr>
              <w:tabs>
                <w:tab w:val="num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249">
              <w:rPr>
                <w:rFonts w:ascii="Times New Roman" w:hAnsi="Times New Roman"/>
              </w:rPr>
              <w:t>1,2</w:t>
            </w:r>
          </w:p>
        </w:tc>
      </w:tr>
      <w:tr w:rsidR="000F4236" w:rsidRPr="00914249" w:rsidTr="00FC08B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236" w:rsidRPr="00914249" w:rsidRDefault="000F4236" w:rsidP="00FC08B6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914249">
              <w:rPr>
                <w:rFonts w:ascii="Times New Roman" w:hAnsi="Times New Roman"/>
              </w:rPr>
              <w:t xml:space="preserve">Научный отчет / </w:t>
            </w:r>
            <w:proofErr w:type="gramStart"/>
            <w:r w:rsidRPr="00914249">
              <w:rPr>
                <w:rFonts w:ascii="Times New Roman" w:hAnsi="Times New Roman"/>
              </w:rPr>
              <w:t>отчет</w:t>
            </w:r>
            <w:proofErr w:type="gramEnd"/>
            <w:r w:rsidRPr="00914249">
              <w:rPr>
                <w:rFonts w:ascii="Times New Roman" w:hAnsi="Times New Roman"/>
              </w:rPr>
              <w:t xml:space="preserve"> об ОЭР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236" w:rsidRPr="00914249" w:rsidRDefault="000F4236" w:rsidP="00FC08B6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914249">
              <w:rPr>
                <w:rFonts w:ascii="Times New Roman" w:hAnsi="Times New Roman"/>
              </w:rPr>
              <w:t xml:space="preserve">научный документ, содержащий подробное описание методики, хода исследования (разработки), результаты, а также выводы, полученные в </w:t>
            </w:r>
            <w:proofErr w:type="gramStart"/>
            <w:r w:rsidRPr="00914249">
              <w:rPr>
                <w:rFonts w:ascii="Times New Roman" w:hAnsi="Times New Roman"/>
              </w:rPr>
              <w:t>итоге</w:t>
            </w:r>
            <w:proofErr w:type="gramEnd"/>
            <w:r w:rsidRPr="00914249">
              <w:rPr>
                <w:rFonts w:ascii="Times New Roman" w:hAnsi="Times New Roman"/>
              </w:rPr>
              <w:t xml:space="preserve"> научно-исследовательской или опытно-конструкторской работы; назначение документа – исчерпывающе осветить выполненную работу по ее завершении или за определенный промежуток времени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236" w:rsidRPr="00914249" w:rsidRDefault="000F4236" w:rsidP="00FC08B6">
            <w:pPr>
              <w:tabs>
                <w:tab w:val="num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249">
              <w:rPr>
                <w:rFonts w:ascii="Times New Roman" w:hAnsi="Times New Roman"/>
              </w:rPr>
              <w:t>1,2</w:t>
            </w:r>
          </w:p>
        </w:tc>
      </w:tr>
      <w:tr w:rsidR="000F4236" w:rsidRPr="00914249" w:rsidTr="00FC08B6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236" w:rsidRPr="00914249" w:rsidRDefault="000F4236" w:rsidP="00FC08B6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914249">
              <w:rPr>
                <w:rFonts w:ascii="Times New Roman" w:hAnsi="Times New Roman"/>
              </w:rPr>
              <w:t>Дидактические материалы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236" w:rsidRPr="00914249" w:rsidRDefault="000F4236" w:rsidP="00FC08B6">
            <w:pPr>
              <w:tabs>
                <w:tab w:val="left" w:pos="239"/>
              </w:tabs>
              <w:spacing w:after="0" w:line="240" w:lineRule="auto"/>
              <w:rPr>
                <w:rFonts w:ascii="Times New Roman" w:hAnsi="Times New Roman"/>
              </w:rPr>
            </w:pPr>
            <w:r w:rsidRPr="00914249">
              <w:rPr>
                <w:rFonts w:ascii="Times New Roman" w:hAnsi="Times New Roman"/>
              </w:rPr>
              <w:t xml:space="preserve">это совокупность наглядных учебных средств, использование которых позволяет </w:t>
            </w:r>
            <w:proofErr w:type="gramStart"/>
            <w:r w:rsidRPr="00914249">
              <w:rPr>
                <w:rFonts w:ascii="Times New Roman" w:hAnsi="Times New Roman"/>
              </w:rPr>
              <w:t>обучающимся</w:t>
            </w:r>
            <w:proofErr w:type="gramEnd"/>
            <w:r w:rsidRPr="00914249">
              <w:rPr>
                <w:rFonts w:ascii="Times New Roman" w:hAnsi="Times New Roman"/>
              </w:rPr>
              <w:t xml:space="preserve"> проделывать конструктивную работу в процессе обучения и осознанно усваивать учебный материал. </w:t>
            </w:r>
          </w:p>
          <w:p w:rsidR="000F4236" w:rsidRPr="00914249" w:rsidRDefault="000F4236" w:rsidP="00FC08B6">
            <w:pPr>
              <w:tabs>
                <w:tab w:val="left" w:pos="239"/>
              </w:tabs>
              <w:spacing w:after="0" w:line="240" w:lineRule="auto"/>
              <w:rPr>
                <w:rFonts w:ascii="Times New Roman" w:hAnsi="Times New Roman"/>
              </w:rPr>
            </w:pPr>
            <w:r w:rsidRPr="00914249">
              <w:rPr>
                <w:rFonts w:ascii="Times New Roman" w:hAnsi="Times New Roman"/>
              </w:rPr>
              <w:t>Виды дидактических материалов: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236" w:rsidRPr="00914249" w:rsidRDefault="000F4236" w:rsidP="00FC08B6">
            <w:pPr>
              <w:tabs>
                <w:tab w:val="num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249">
              <w:rPr>
                <w:rFonts w:ascii="Times New Roman" w:hAnsi="Times New Roman"/>
              </w:rPr>
              <w:t>1,3</w:t>
            </w:r>
          </w:p>
        </w:tc>
      </w:tr>
      <w:tr w:rsidR="000F4236" w:rsidRPr="00914249" w:rsidTr="00FC08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236" w:rsidRPr="00914249" w:rsidRDefault="000F4236" w:rsidP="00FC0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236" w:rsidRPr="00914249" w:rsidRDefault="000F4236" w:rsidP="00FC08B6">
            <w:pPr>
              <w:pStyle w:val="a4"/>
              <w:tabs>
                <w:tab w:val="left" w:pos="239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914249">
              <w:rPr>
                <w:rFonts w:ascii="Times New Roman" w:hAnsi="Times New Roman"/>
              </w:rPr>
              <w:t>Виды дидактических материалов: демонстрационный материал (иллюстрации, фотографии, рисунки, видеоролики, карты, схемы, графики, чертежи и т.д.);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236" w:rsidRPr="00914249" w:rsidRDefault="000F4236" w:rsidP="00FC08B6">
            <w:pPr>
              <w:tabs>
                <w:tab w:val="num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249">
              <w:rPr>
                <w:rFonts w:ascii="Times New Roman" w:hAnsi="Times New Roman"/>
              </w:rPr>
              <w:t>1,3</w:t>
            </w:r>
          </w:p>
        </w:tc>
      </w:tr>
      <w:tr w:rsidR="000F4236" w:rsidRPr="00914249" w:rsidTr="00FC08B6">
        <w:trPr>
          <w:trHeight w:val="15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236" w:rsidRPr="00914249" w:rsidRDefault="000F4236" w:rsidP="00FC0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236" w:rsidRPr="00914249" w:rsidRDefault="000F4236" w:rsidP="00FC08B6">
            <w:pPr>
              <w:tabs>
                <w:tab w:val="left" w:pos="239"/>
              </w:tabs>
              <w:spacing w:after="0" w:line="240" w:lineRule="auto"/>
              <w:rPr>
                <w:rFonts w:ascii="Times New Roman" w:hAnsi="Times New Roman"/>
              </w:rPr>
            </w:pPr>
            <w:r w:rsidRPr="00914249">
              <w:rPr>
                <w:rFonts w:ascii="Times New Roman" w:hAnsi="Times New Roman"/>
              </w:rPr>
              <w:t xml:space="preserve">раздаточный материал (задания, предлагаемые </w:t>
            </w:r>
            <w:proofErr w:type="gramStart"/>
            <w:r w:rsidRPr="00914249">
              <w:rPr>
                <w:rFonts w:ascii="Times New Roman" w:hAnsi="Times New Roman"/>
              </w:rPr>
              <w:t>обучающимся</w:t>
            </w:r>
            <w:proofErr w:type="gramEnd"/>
            <w:r w:rsidRPr="00914249">
              <w:rPr>
                <w:rFonts w:ascii="Times New Roman" w:hAnsi="Times New Roman"/>
              </w:rPr>
              <w:t xml:space="preserve"> для выполнения конкретных учебных задач, нередко дифференцированного или индивидуализированного характера: наборы карточек, незаполненные таблицы, незавершенные схемы и т.п.);</w:t>
            </w:r>
          </w:p>
          <w:p w:rsidR="000F4236" w:rsidRPr="00914249" w:rsidRDefault="000F4236" w:rsidP="00FC08B6">
            <w:pPr>
              <w:pStyle w:val="a4"/>
              <w:tabs>
                <w:tab w:val="left" w:pos="239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14249">
              <w:rPr>
                <w:rFonts w:ascii="Times New Roman" w:hAnsi="Times New Roman"/>
              </w:rPr>
              <w:t>модели и др.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236" w:rsidRPr="00914249" w:rsidRDefault="000F4236" w:rsidP="00FC08B6">
            <w:pPr>
              <w:tabs>
                <w:tab w:val="num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249">
              <w:rPr>
                <w:rFonts w:ascii="Times New Roman" w:hAnsi="Times New Roman"/>
              </w:rPr>
              <w:t>1,3</w:t>
            </w:r>
          </w:p>
        </w:tc>
      </w:tr>
      <w:tr w:rsidR="000F4236" w:rsidRPr="00914249" w:rsidTr="00FC08B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36" w:rsidRPr="00914249" w:rsidRDefault="000F4236" w:rsidP="00FC08B6">
            <w:pPr>
              <w:spacing w:after="0" w:line="240" w:lineRule="auto"/>
              <w:rPr>
                <w:rFonts w:ascii="Times New Roman" w:hAnsi="Times New Roman"/>
              </w:rPr>
            </w:pPr>
            <w:r w:rsidRPr="00914249">
              <w:rPr>
                <w:rFonts w:ascii="Times New Roman" w:hAnsi="Times New Roman"/>
                <w:iCs/>
              </w:rPr>
              <w:t>Методическая разработка</w:t>
            </w:r>
            <w:r w:rsidRPr="00914249">
              <w:rPr>
                <w:rFonts w:ascii="Times New Roman" w:hAnsi="Times New Roman"/>
              </w:rPr>
              <w:t xml:space="preserve"> </w:t>
            </w:r>
          </w:p>
          <w:p w:rsidR="000F4236" w:rsidRPr="00914249" w:rsidRDefault="000F4236" w:rsidP="00FC08B6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236" w:rsidRPr="00914249" w:rsidRDefault="000F4236" w:rsidP="00FC08B6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914249">
              <w:rPr>
                <w:rFonts w:ascii="Times New Roman" w:hAnsi="Times New Roman"/>
              </w:rPr>
              <w:t>издание, содержащее конкретные материалы в помощь проведению какого-либо мероприятия / мероприятий, сочетающее методические советы и рекомендации. Включает в себя рекомендации по организации и проведению отдельных мероприятий, выставок</w:t>
            </w:r>
            <w:proofErr w:type="gramStart"/>
            <w:r w:rsidRPr="00914249">
              <w:rPr>
                <w:rFonts w:ascii="Times New Roman" w:hAnsi="Times New Roman"/>
              </w:rPr>
              <w:t xml:space="preserve"> ,</w:t>
            </w:r>
            <w:proofErr w:type="gramEnd"/>
            <w:r w:rsidRPr="00914249">
              <w:rPr>
                <w:rFonts w:ascii="Times New Roman" w:hAnsi="Times New Roman"/>
              </w:rPr>
              <w:t xml:space="preserve"> уроков и т.д. Комплексная форма, которая может содержать также сценарии, планы выступлений, описание творческих заданий, схемы, рисунки и т.д.</w:t>
            </w:r>
          </w:p>
          <w:p w:rsidR="000F4236" w:rsidRPr="00914249" w:rsidRDefault="000F4236" w:rsidP="00FC08B6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914249">
              <w:rPr>
                <w:rFonts w:ascii="Times New Roman" w:hAnsi="Times New Roman"/>
              </w:rPr>
              <w:t>Может включать описание процессов, методов и приемов, образовательных технологий и др.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236" w:rsidRPr="00914249" w:rsidRDefault="000F4236" w:rsidP="00FC08B6">
            <w:pPr>
              <w:tabs>
                <w:tab w:val="num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249">
              <w:rPr>
                <w:rFonts w:ascii="Times New Roman" w:hAnsi="Times New Roman"/>
              </w:rPr>
              <w:t>1,4</w:t>
            </w:r>
          </w:p>
        </w:tc>
      </w:tr>
      <w:tr w:rsidR="000F4236" w:rsidRPr="00914249" w:rsidTr="00FC08B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36" w:rsidRPr="00914249" w:rsidRDefault="000F4236" w:rsidP="00FC08B6">
            <w:pPr>
              <w:spacing w:after="0" w:line="240" w:lineRule="auto"/>
              <w:rPr>
                <w:rFonts w:ascii="Times New Roman" w:hAnsi="Times New Roman"/>
              </w:rPr>
            </w:pPr>
            <w:r w:rsidRPr="00914249">
              <w:rPr>
                <w:rFonts w:ascii="Times New Roman" w:hAnsi="Times New Roman"/>
                <w:bCs/>
              </w:rPr>
              <w:t>Методические рекомендации</w:t>
            </w:r>
            <w:r w:rsidRPr="00914249">
              <w:rPr>
                <w:rFonts w:ascii="Times New Roman" w:hAnsi="Times New Roman"/>
              </w:rPr>
              <w:t xml:space="preserve"> </w:t>
            </w:r>
          </w:p>
          <w:p w:rsidR="000F4236" w:rsidRPr="00914249" w:rsidRDefault="000F4236" w:rsidP="00FC08B6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236" w:rsidRPr="00914249" w:rsidRDefault="000F4236" w:rsidP="00FC08B6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914249">
              <w:rPr>
                <w:rFonts w:ascii="Times New Roman" w:hAnsi="Times New Roman"/>
              </w:rPr>
              <w:t xml:space="preserve">структурированная информация, определяющая порядок, логику и акценты изучения какой-либо темы, проведения занятия, </w:t>
            </w:r>
            <w:proofErr w:type="gramStart"/>
            <w:r w:rsidRPr="00914249">
              <w:rPr>
                <w:rFonts w:ascii="Times New Roman" w:hAnsi="Times New Roman"/>
              </w:rPr>
              <w:t>мероприятии</w:t>
            </w:r>
            <w:proofErr w:type="gramEnd"/>
            <w:r w:rsidRPr="00914249">
              <w:rPr>
                <w:rFonts w:ascii="Times New Roman" w:hAnsi="Times New Roman"/>
              </w:rPr>
              <w:t>. Раскрывает одну или нескольких частных методик, выработанных на основе положительного опыта;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236" w:rsidRPr="00914249" w:rsidRDefault="000F4236" w:rsidP="00FC08B6">
            <w:pPr>
              <w:tabs>
                <w:tab w:val="num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249">
              <w:rPr>
                <w:rFonts w:ascii="Times New Roman" w:hAnsi="Times New Roman"/>
              </w:rPr>
              <w:t>1,4</w:t>
            </w:r>
          </w:p>
        </w:tc>
      </w:tr>
      <w:tr w:rsidR="000F4236" w:rsidRPr="00914249" w:rsidTr="00FC08B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36" w:rsidRPr="00914249" w:rsidRDefault="000F4236" w:rsidP="00FC08B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14249">
              <w:rPr>
                <w:rFonts w:ascii="Times New Roman" w:hAnsi="Times New Roman"/>
                <w:bCs/>
              </w:rPr>
              <w:t>Персональный сайт педагога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236" w:rsidRPr="00914249" w:rsidRDefault="000F4236" w:rsidP="00FC08B6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914249">
              <w:rPr>
                <w:rFonts w:ascii="Times New Roman" w:hAnsi="Times New Roman"/>
              </w:rPr>
              <w:t>сайт, созданный и регулярно поддерживаемый педагогом, содержащий профессиональную информацию, его разработки различного рода в сфере своей деятельности, предназначенные для использования коллегами. Может включать также сведения личного или биографического характера, размышления о профессии и т.д.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236" w:rsidRPr="00914249" w:rsidRDefault="000F4236" w:rsidP="00FC08B6">
            <w:pPr>
              <w:tabs>
                <w:tab w:val="num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249">
              <w:rPr>
                <w:rFonts w:ascii="Times New Roman" w:hAnsi="Times New Roman"/>
              </w:rPr>
              <w:t>1,7</w:t>
            </w:r>
          </w:p>
        </w:tc>
      </w:tr>
    </w:tbl>
    <w:p w:rsidR="000F4236" w:rsidRPr="00914249" w:rsidRDefault="000F4236" w:rsidP="000F4236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</w:rPr>
      </w:pPr>
    </w:p>
    <w:p w:rsidR="000F4236" w:rsidRPr="00914249" w:rsidRDefault="000F4236" w:rsidP="000F4236">
      <w:pPr>
        <w:spacing w:after="0" w:line="240" w:lineRule="auto"/>
        <w:ind w:firstLine="708"/>
        <w:rPr>
          <w:rFonts w:ascii="Times New Roman" w:eastAsia="Batang" w:hAnsi="Times New Roman"/>
          <w:sz w:val="24"/>
          <w:szCs w:val="24"/>
          <w:lang w:eastAsia="ko-KR"/>
        </w:rPr>
      </w:pPr>
    </w:p>
    <w:p w:rsidR="000F4236" w:rsidRPr="00914249" w:rsidRDefault="000F4236" w:rsidP="000F423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0F4236" w:rsidRPr="00914249" w:rsidRDefault="000F4236" w:rsidP="000F423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914249">
        <w:rPr>
          <w:rFonts w:ascii="Times New Roman" w:eastAsia="Batang" w:hAnsi="Times New Roman"/>
          <w:sz w:val="24"/>
          <w:szCs w:val="24"/>
          <w:lang w:eastAsia="ko-KR"/>
        </w:rPr>
        <w:br w:type="page"/>
      </w:r>
    </w:p>
    <w:p w:rsidR="000F4236" w:rsidRPr="00914249" w:rsidRDefault="000F4236" w:rsidP="000F4236">
      <w:pPr>
        <w:spacing w:after="0" w:line="240" w:lineRule="auto"/>
        <w:ind w:firstLine="708"/>
        <w:jc w:val="right"/>
        <w:rPr>
          <w:rFonts w:ascii="Times New Roman" w:eastAsia="Batang" w:hAnsi="Times New Roman"/>
          <w:sz w:val="24"/>
          <w:szCs w:val="24"/>
          <w:lang w:eastAsia="ko-KR"/>
        </w:rPr>
      </w:pPr>
      <w:r w:rsidRPr="00914249">
        <w:rPr>
          <w:rFonts w:ascii="Times New Roman" w:eastAsia="Batang" w:hAnsi="Times New Roman"/>
          <w:sz w:val="24"/>
          <w:szCs w:val="24"/>
          <w:lang w:eastAsia="ko-KR"/>
        </w:rPr>
        <w:lastRenderedPageBreak/>
        <w:t xml:space="preserve">ПРИЛОЖЕНИЕ </w:t>
      </w:r>
      <w:r w:rsidRPr="00914249">
        <w:rPr>
          <w:rFonts w:ascii="Times New Roman" w:eastAsia="Batang" w:hAnsi="Times New Roman"/>
          <w:sz w:val="24"/>
          <w:szCs w:val="24"/>
          <w:lang w:val="en-US" w:eastAsia="ko-KR"/>
        </w:rPr>
        <w:t>II</w:t>
      </w:r>
    </w:p>
    <w:p w:rsidR="000F4236" w:rsidRPr="00914249" w:rsidRDefault="000F4236" w:rsidP="000F423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14249">
        <w:rPr>
          <w:rFonts w:ascii="Times New Roman" w:hAnsi="Times New Roman"/>
          <w:sz w:val="24"/>
          <w:szCs w:val="24"/>
        </w:rPr>
        <w:t>МИНИСТЕРСТВО ОБРАЗОВАНИЯ И НАУКИ РЕСПУБЛИКИ КАЗАХСТАН</w:t>
      </w: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249">
        <w:rPr>
          <w:rFonts w:ascii="Times New Roman" w:hAnsi="Times New Roman"/>
          <w:sz w:val="24"/>
          <w:szCs w:val="24"/>
        </w:rPr>
        <w:t>ОТДЕЛ ОБРАЗОВАНИЯ г. УСТЬ-КАМЕНОГОРСКА</w:t>
      </w: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249">
        <w:rPr>
          <w:rFonts w:ascii="Times New Roman" w:hAnsi="Times New Roman"/>
          <w:sz w:val="24"/>
          <w:szCs w:val="24"/>
        </w:rPr>
        <w:t>ГУ «Средняя школа № 5»</w:t>
      </w: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eastAsia="Batang" w:hAnsi="Times New Roman"/>
          <w:b/>
          <w:caps/>
          <w:sz w:val="24"/>
          <w:szCs w:val="24"/>
          <w:lang w:eastAsia="ko-KR"/>
        </w:rPr>
      </w:pPr>
      <w:r w:rsidRPr="00914249">
        <w:rPr>
          <w:rFonts w:ascii="Times New Roman" w:hAnsi="Times New Roman"/>
          <w:sz w:val="24"/>
          <w:szCs w:val="24"/>
        </w:rPr>
        <w:t xml:space="preserve">Конкурс </w:t>
      </w:r>
      <w:r w:rsidRPr="00914249">
        <w:rPr>
          <w:rFonts w:ascii="Times New Roman" w:eastAsia="Batang" w:hAnsi="Times New Roman"/>
          <w:caps/>
          <w:sz w:val="24"/>
          <w:szCs w:val="24"/>
          <w:lang w:eastAsia="ko-KR"/>
        </w:rPr>
        <w:t>«Лучший психолог года – 2018»</w:t>
      </w: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249">
        <w:rPr>
          <w:rFonts w:ascii="Times New Roman" w:hAnsi="Times New Roman"/>
          <w:sz w:val="24"/>
          <w:szCs w:val="24"/>
        </w:rPr>
        <w:t>ТАУБАЕВА АЙГЕРИМ КАЛЫМКОЖАНОВНА</w:t>
      </w: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249">
        <w:rPr>
          <w:rFonts w:ascii="Times New Roman" w:hAnsi="Times New Roman"/>
          <w:sz w:val="24"/>
          <w:szCs w:val="24"/>
        </w:rPr>
        <w:t xml:space="preserve">ФОРМИРОВАНИЕ У ПОДРОСТКОВ ЭФФЕКТИВНЫХ КОПИНГ-СТРАТЕГИЙ ПОСРЕДСТВОМ ВНЕДРЕНИЯ ТРЕНИНГОВЫХ ФОРМ </w:t>
      </w: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249">
        <w:rPr>
          <w:rFonts w:ascii="Times New Roman" w:eastAsia="Batang" w:hAnsi="Times New Roman"/>
          <w:sz w:val="24"/>
          <w:szCs w:val="24"/>
          <w:lang w:eastAsia="ko-KR"/>
        </w:rPr>
        <w:t>МЕТОДИЧЕСКИЕ РЕКОМЕНДАЦИИ</w:t>
      </w: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249">
        <w:rPr>
          <w:rFonts w:ascii="Times New Roman" w:hAnsi="Times New Roman"/>
          <w:sz w:val="24"/>
          <w:szCs w:val="24"/>
        </w:rPr>
        <w:t>Усть-Каменогорск, 2017</w:t>
      </w: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236" w:rsidRPr="00914249" w:rsidRDefault="000F4236" w:rsidP="000F4236">
      <w:pPr>
        <w:spacing w:after="0" w:line="240" w:lineRule="auto"/>
        <w:rPr>
          <w:rFonts w:ascii="Times New Roman" w:hAnsi="Times New Roman"/>
          <w:sz w:val="24"/>
          <w:szCs w:val="24"/>
        </w:rPr>
        <w:sectPr w:rsidR="000F4236" w:rsidRPr="00914249">
          <w:pgSz w:w="11906" w:h="16838"/>
          <w:pgMar w:top="1134" w:right="850" w:bottom="1134" w:left="1134" w:header="709" w:footer="709" w:gutter="0"/>
          <w:cols w:space="720"/>
        </w:sectPr>
      </w:pPr>
    </w:p>
    <w:p w:rsidR="000F4236" w:rsidRPr="00914249" w:rsidRDefault="000F4236" w:rsidP="000F4236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firstLine="540"/>
        <w:jc w:val="center"/>
        <w:rPr>
          <w:rStyle w:val="a7"/>
          <w:rFonts w:eastAsiaTheme="minorEastAsia"/>
          <w:bCs/>
          <w:i w:val="0"/>
        </w:rPr>
      </w:pPr>
    </w:p>
    <w:p w:rsidR="000F4236" w:rsidRPr="00914249" w:rsidRDefault="000F4236" w:rsidP="000F4236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40"/>
        <w:jc w:val="center"/>
        <w:rPr>
          <w:rStyle w:val="a7"/>
          <w:rFonts w:eastAsiaTheme="minorEastAsia"/>
          <w:bCs/>
          <w:i w:val="0"/>
        </w:rPr>
      </w:pPr>
      <w:r w:rsidRPr="00914249">
        <w:rPr>
          <w:rStyle w:val="a7"/>
          <w:rFonts w:eastAsiaTheme="minorEastAsia"/>
          <w:bCs/>
        </w:rPr>
        <w:t xml:space="preserve">ТРЕБОВАНИЯ </w:t>
      </w:r>
    </w:p>
    <w:p w:rsidR="000F4236" w:rsidRPr="00914249" w:rsidRDefault="000F4236" w:rsidP="000F4236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40"/>
        <w:jc w:val="center"/>
      </w:pPr>
      <w:r w:rsidRPr="00914249">
        <w:rPr>
          <w:rStyle w:val="a7"/>
          <w:rFonts w:eastAsiaTheme="minorEastAsia"/>
          <w:bCs/>
        </w:rPr>
        <w:t>К СТРУКТУРЕ МАТЕРИАЛА 1 ЭТАПА</w:t>
      </w:r>
    </w:p>
    <w:p w:rsidR="000F4236" w:rsidRPr="00914249" w:rsidRDefault="000F4236" w:rsidP="000F4236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40"/>
        <w:jc w:val="both"/>
        <w:rPr>
          <w:rStyle w:val="a7"/>
          <w:rFonts w:eastAsiaTheme="minorEastAsia"/>
          <w:i w:val="0"/>
        </w:rPr>
      </w:pPr>
      <w:r w:rsidRPr="00914249">
        <w:rPr>
          <w:rStyle w:val="a7"/>
          <w:rFonts w:eastAsiaTheme="minorEastAsia"/>
          <w:bCs/>
        </w:rPr>
        <w:t xml:space="preserve">Раздел 1. </w:t>
      </w:r>
    </w:p>
    <w:p w:rsidR="000F4236" w:rsidRPr="00914249" w:rsidRDefault="000F4236" w:rsidP="000F4236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hanging="673"/>
        <w:jc w:val="both"/>
        <w:rPr>
          <w:rStyle w:val="a7"/>
          <w:rFonts w:eastAsiaTheme="minorEastAsia"/>
          <w:i w:val="0"/>
        </w:rPr>
      </w:pPr>
      <w:r w:rsidRPr="00914249">
        <w:rPr>
          <w:rStyle w:val="apple-converted-space"/>
          <w:rFonts w:eastAsia="Batang"/>
          <w:iCs/>
        </w:rPr>
        <w:t>А</w:t>
      </w:r>
      <w:r w:rsidRPr="00914249">
        <w:rPr>
          <w:rStyle w:val="a7"/>
          <w:rFonts w:eastAsiaTheme="minorEastAsia"/>
        </w:rPr>
        <w:t xml:space="preserve">втор профессиональной рефлексии. </w:t>
      </w:r>
    </w:p>
    <w:p w:rsidR="000F4236" w:rsidRPr="00914249" w:rsidRDefault="000F4236" w:rsidP="000F4236">
      <w:pPr>
        <w:pStyle w:val="a6"/>
        <w:shd w:val="clear" w:color="auto" w:fill="FFFFFF"/>
        <w:tabs>
          <w:tab w:val="num" w:pos="851"/>
          <w:tab w:val="left" w:pos="993"/>
        </w:tabs>
        <w:spacing w:before="0" w:beforeAutospacing="0" w:after="0" w:afterAutospacing="0"/>
        <w:ind w:firstLine="540"/>
        <w:jc w:val="both"/>
      </w:pPr>
      <w:r w:rsidRPr="00914249">
        <w:rPr>
          <w:rStyle w:val="a7"/>
          <w:rFonts w:eastAsiaTheme="minorEastAsia"/>
        </w:rPr>
        <w:t>Информация об авторе: должность, руководство классом…, стаж психолого-педагогической деятельности (не более 500 знаков).</w:t>
      </w:r>
    </w:p>
    <w:p w:rsidR="000F4236" w:rsidRPr="00914249" w:rsidRDefault="000F4236" w:rsidP="000F4236">
      <w:pPr>
        <w:pStyle w:val="a6"/>
        <w:numPr>
          <w:ilvl w:val="0"/>
          <w:numId w:val="5"/>
        </w:numPr>
        <w:shd w:val="clear" w:color="auto" w:fill="FFFFFF"/>
        <w:tabs>
          <w:tab w:val="num" w:pos="851"/>
          <w:tab w:val="left" w:pos="993"/>
        </w:tabs>
        <w:spacing w:before="0" w:beforeAutospacing="0" w:after="0" w:afterAutospacing="0"/>
        <w:ind w:left="0" w:firstLine="567"/>
        <w:jc w:val="both"/>
        <w:rPr>
          <w:rStyle w:val="a7"/>
          <w:rFonts w:eastAsiaTheme="minorEastAsia"/>
          <w:i w:val="0"/>
        </w:rPr>
      </w:pPr>
      <w:r w:rsidRPr="00914249">
        <w:rPr>
          <w:rStyle w:val="a7"/>
          <w:rFonts w:eastAsiaTheme="minorEastAsia"/>
        </w:rPr>
        <w:t>Контактные данные, ссылка на личную страничку в Интернет (если</w:t>
      </w:r>
      <w:r w:rsidRPr="00914249">
        <w:t xml:space="preserve"> </w:t>
      </w:r>
      <w:r w:rsidRPr="00914249">
        <w:rPr>
          <w:rStyle w:val="a7"/>
          <w:rFonts w:eastAsiaTheme="minorEastAsia"/>
        </w:rPr>
        <w:t>есть)</w:t>
      </w:r>
    </w:p>
    <w:p w:rsidR="000F4236" w:rsidRPr="00914249" w:rsidRDefault="000F4236" w:rsidP="000F4236">
      <w:pPr>
        <w:pStyle w:val="a6"/>
        <w:numPr>
          <w:ilvl w:val="0"/>
          <w:numId w:val="5"/>
        </w:numPr>
        <w:shd w:val="clear" w:color="auto" w:fill="FFFFFF"/>
        <w:tabs>
          <w:tab w:val="num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914249">
        <w:rPr>
          <w:rStyle w:val="a7"/>
          <w:rFonts w:eastAsiaTheme="minorEastAsia"/>
        </w:rPr>
        <w:t>Ключевые слова. Не более 5 ключевых слов, характеризующих проект.</w:t>
      </w:r>
    </w:p>
    <w:p w:rsidR="000F4236" w:rsidRPr="00914249" w:rsidRDefault="000F4236" w:rsidP="000F4236">
      <w:pPr>
        <w:pStyle w:val="a6"/>
        <w:numPr>
          <w:ilvl w:val="0"/>
          <w:numId w:val="5"/>
        </w:numPr>
        <w:shd w:val="clear" w:color="auto" w:fill="FFFFFF"/>
        <w:tabs>
          <w:tab w:val="num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914249">
        <w:rPr>
          <w:rStyle w:val="a7"/>
          <w:rFonts w:eastAsiaTheme="minorEastAsia"/>
        </w:rPr>
        <w:t xml:space="preserve">Актуальность и оригинальность идей, реализуемых в профессиональной деятельности и в психолого-педагогическом поиске, которые стали объектом рефлексии. Обоснование </w:t>
      </w:r>
      <w:r w:rsidRPr="00914249">
        <w:rPr>
          <w:rStyle w:val="a8"/>
          <w:rFonts w:eastAsia="Batang"/>
          <w:iCs/>
        </w:rPr>
        <w:t>актуальности</w:t>
      </w:r>
      <w:r w:rsidRPr="00914249">
        <w:rPr>
          <w:rStyle w:val="apple-converted-space"/>
          <w:rFonts w:eastAsia="Batang"/>
          <w:iCs/>
        </w:rPr>
        <w:t xml:space="preserve"> </w:t>
      </w:r>
      <w:r w:rsidRPr="00914249">
        <w:rPr>
          <w:rStyle w:val="a7"/>
          <w:rFonts w:eastAsiaTheme="minorEastAsia"/>
        </w:rPr>
        <w:t xml:space="preserve">и </w:t>
      </w:r>
      <w:r w:rsidRPr="00914249">
        <w:rPr>
          <w:rStyle w:val="a8"/>
          <w:rFonts w:eastAsia="Batang"/>
          <w:iCs/>
        </w:rPr>
        <w:t>оригинальности</w:t>
      </w:r>
      <w:r w:rsidRPr="00914249">
        <w:rPr>
          <w:rStyle w:val="apple-converted-space"/>
          <w:rFonts w:eastAsia="Batang"/>
          <w:iCs/>
        </w:rPr>
        <w:t xml:space="preserve"> </w:t>
      </w:r>
      <w:r w:rsidRPr="00914249">
        <w:rPr>
          <w:rStyle w:val="a7"/>
          <w:rFonts w:eastAsiaTheme="minorEastAsia"/>
        </w:rPr>
        <w:t>идей.</w:t>
      </w:r>
    </w:p>
    <w:p w:rsidR="000F4236" w:rsidRPr="00914249" w:rsidRDefault="000F4236" w:rsidP="000F4236">
      <w:pPr>
        <w:pStyle w:val="a6"/>
        <w:numPr>
          <w:ilvl w:val="0"/>
          <w:numId w:val="5"/>
        </w:numPr>
        <w:shd w:val="clear" w:color="auto" w:fill="FFFFFF"/>
        <w:tabs>
          <w:tab w:val="num" w:pos="851"/>
          <w:tab w:val="left" w:pos="993"/>
        </w:tabs>
        <w:spacing w:before="0" w:beforeAutospacing="0" w:after="0" w:afterAutospacing="0"/>
        <w:ind w:left="0" w:firstLine="567"/>
        <w:jc w:val="both"/>
        <w:rPr>
          <w:rStyle w:val="a7"/>
          <w:rFonts w:eastAsiaTheme="minorEastAsia"/>
          <w:i w:val="0"/>
        </w:rPr>
      </w:pPr>
      <w:r w:rsidRPr="00914249">
        <w:rPr>
          <w:rStyle w:val="a7"/>
          <w:rFonts w:eastAsiaTheme="minorEastAsia"/>
        </w:rPr>
        <w:t>Цели и задачи. Укажите цели и/или задачи профессиональной деятельности (в том числе, поисковой). Не более 500 знаков (без пробелов).</w:t>
      </w:r>
    </w:p>
    <w:p w:rsidR="000F4236" w:rsidRPr="00914249" w:rsidRDefault="000F4236" w:rsidP="000F4236">
      <w:pPr>
        <w:pStyle w:val="a6"/>
        <w:numPr>
          <w:ilvl w:val="0"/>
          <w:numId w:val="5"/>
        </w:numPr>
        <w:shd w:val="clear" w:color="auto" w:fill="FFFFFF"/>
        <w:tabs>
          <w:tab w:val="num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914249">
        <w:rPr>
          <w:rStyle w:val="a7"/>
          <w:rFonts w:eastAsiaTheme="minorEastAsia"/>
        </w:rPr>
        <w:t>Участники.</w:t>
      </w:r>
      <w:r w:rsidRPr="00914249">
        <w:rPr>
          <w:rStyle w:val="a7"/>
          <w:rFonts w:eastAsia="Batang"/>
        </w:rPr>
        <w:t xml:space="preserve"> </w:t>
      </w:r>
      <w:proofErr w:type="gramStart"/>
      <w:r w:rsidRPr="00914249">
        <w:rPr>
          <w:rStyle w:val="a7"/>
          <w:rFonts w:eastAsiaTheme="minorEastAsia"/>
        </w:rPr>
        <w:t>Укажите участников профессионального поиска (учащиеся – возраст, класс, важные особенности; взрослые – родители, коллеги и др.)</w:t>
      </w:r>
      <w:proofErr w:type="gramEnd"/>
    </w:p>
    <w:p w:rsidR="000F4236" w:rsidRPr="00914249" w:rsidRDefault="000F4236" w:rsidP="000F4236">
      <w:pPr>
        <w:pStyle w:val="a6"/>
        <w:numPr>
          <w:ilvl w:val="0"/>
          <w:numId w:val="5"/>
        </w:numPr>
        <w:shd w:val="clear" w:color="auto" w:fill="FFFFFF"/>
        <w:tabs>
          <w:tab w:val="num" w:pos="851"/>
          <w:tab w:val="left" w:pos="993"/>
        </w:tabs>
        <w:spacing w:before="0" w:beforeAutospacing="0" w:after="0" w:afterAutospacing="0"/>
        <w:ind w:left="0" w:firstLine="567"/>
        <w:jc w:val="both"/>
        <w:rPr>
          <w:rStyle w:val="a7"/>
          <w:rFonts w:eastAsiaTheme="minorEastAsia"/>
          <w:i w:val="0"/>
        </w:rPr>
      </w:pPr>
      <w:r w:rsidRPr="00914249">
        <w:rPr>
          <w:rStyle w:val="a7"/>
          <w:rFonts w:eastAsiaTheme="minorEastAsia"/>
        </w:rPr>
        <w:t>Описание. Краткое описание (аннотация) представляемого материала, отражающее суть работы. Не более 500 знаков.</w:t>
      </w:r>
    </w:p>
    <w:p w:rsidR="000F4236" w:rsidRPr="00914249" w:rsidRDefault="000F4236" w:rsidP="000F4236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40"/>
        <w:jc w:val="both"/>
        <w:rPr>
          <w:rStyle w:val="a7"/>
          <w:rFonts w:eastAsiaTheme="minorEastAsia"/>
          <w:bCs/>
          <w:i w:val="0"/>
        </w:rPr>
      </w:pPr>
      <w:r w:rsidRPr="00914249">
        <w:rPr>
          <w:rStyle w:val="a7"/>
          <w:rFonts w:eastAsiaTheme="minorEastAsia"/>
          <w:bCs/>
        </w:rPr>
        <w:t xml:space="preserve">Раздел 2. </w:t>
      </w:r>
    </w:p>
    <w:p w:rsidR="000F4236" w:rsidRPr="00914249" w:rsidRDefault="000F4236" w:rsidP="000F4236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40"/>
        <w:jc w:val="both"/>
        <w:rPr>
          <w:rStyle w:val="a7"/>
          <w:rFonts w:eastAsiaTheme="minorEastAsia"/>
          <w:bCs/>
          <w:i w:val="0"/>
        </w:rPr>
      </w:pPr>
      <w:r w:rsidRPr="00914249">
        <w:rPr>
          <w:rStyle w:val="a7"/>
          <w:rFonts w:eastAsiaTheme="minorEastAsia"/>
          <w:bCs/>
        </w:rPr>
        <w:t>Целевые ориентиры.</w:t>
      </w:r>
    </w:p>
    <w:p w:rsidR="000F4236" w:rsidRPr="00914249" w:rsidRDefault="000F4236" w:rsidP="000F4236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40"/>
        <w:jc w:val="both"/>
      </w:pPr>
      <w:r w:rsidRPr="00914249">
        <w:rPr>
          <w:rStyle w:val="a7"/>
          <w:rFonts w:eastAsiaTheme="minorEastAsia"/>
        </w:rPr>
        <w:t>1. Ожидаемые результаты. Укажите перечень навыков деятельности и поведения, личностных особенностей, которыми должны</w:t>
      </w:r>
      <w:r w:rsidRPr="00914249">
        <w:t xml:space="preserve"> </w:t>
      </w:r>
      <w:r w:rsidRPr="00914249">
        <w:rPr>
          <w:rStyle w:val="a7"/>
          <w:rFonts w:eastAsiaTheme="minorEastAsia"/>
        </w:rPr>
        <w:t>овладеть учащиеся и/или педагоги / родители, которые должны быть у них развиты. Не более 500 знаков.</w:t>
      </w:r>
    </w:p>
    <w:p w:rsidR="000F4236" w:rsidRPr="00914249" w:rsidRDefault="000F4236" w:rsidP="000F4236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40"/>
        <w:jc w:val="both"/>
        <w:rPr>
          <w:rStyle w:val="a7"/>
          <w:rFonts w:eastAsiaTheme="minorEastAsia"/>
          <w:i w:val="0"/>
        </w:rPr>
      </w:pPr>
      <w:r w:rsidRPr="00914249">
        <w:rPr>
          <w:rStyle w:val="a7"/>
          <w:rFonts w:eastAsiaTheme="minorEastAsia"/>
        </w:rPr>
        <w:t>2. Мониторинг результативности (эффективности).</w:t>
      </w:r>
    </w:p>
    <w:p w:rsidR="000F4236" w:rsidRPr="00914249" w:rsidRDefault="000F4236" w:rsidP="000F4236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40"/>
        <w:jc w:val="both"/>
      </w:pPr>
      <w:r w:rsidRPr="00914249">
        <w:rPr>
          <w:rStyle w:val="a7"/>
          <w:rFonts w:eastAsiaTheme="minorEastAsia"/>
        </w:rPr>
        <w:t>Опишите критерии и индикаторы оценки деятельности учащихся и/или педагогов / родителей, их развития, воспитания и проч., а также соответствующие этим критериям методы психологического и педагогического мониторинга. Обратите</w:t>
      </w:r>
      <w:r w:rsidRPr="00914249">
        <w:t xml:space="preserve"> </w:t>
      </w:r>
      <w:r w:rsidRPr="00914249">
        <w:rPr>
          <w:rStyle w:val="a7"/>
          <w:rFonts w:eastAsiaTheme="minorEastAsia"/>
        </w:rPr>
        <w:t>внимание на согласование критериев с целями и задачами профессиональной деятельности.</w:t>
      </w:r>
    </w:p>
    <w:p w:rsidR="000F4236" w:rsidRPr="00914249" w:rsidRDefault="000F4236" w:rsidP="000F4236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40"/>
        <w:jc w:val="both"/>
        <w:rPr>
          <w:rStyle w:val="a7"/>
          <w:rFonts w:eastAsiaTheme="minorEastAsia"/>
          <w:i w:val="0"/>
        </w:rPr>
      </w:pPr>
      <w:r w:rsidRPr="00914249">
        <w:rPr>
          <w:rStyle w:val="a7"/>
          <w:rFonts w:eastAsiaTheme="minorEastAsia"/>
          <w:bCs/>
        </w:rPr>
        <w:t xml:space="preserve">Раздел 3. </w:t>
      </w:r>
      <w:r w:rsidRPr="00914249">
        <w:rPr>
          <w:rStyle w:val="a7"/>
          <w:rFonts w:eastAsiaTheme="minorEastAsia"/>
        </w:rPr>
        <w:t xml:space="preserve">Основное содержание, изложенное в </w:t>
      </w:r>
      <w:proofErr w:type="gramStart"/>
      <w:r w:rsidRPr="00914249">
        <w:rPr>
          <w:rStyle w:val="a7"/>
          <w:rFonts w:eastAsiaTheme="minorEastAsia"/>
        </w:rPr>
        <w:t>соответствии</w:t>
      </w:r>
      <w:proofErr w:type="gramEnd"/>
      <w:r w:rsidRPr="00914249">
        <w:rPr>
          <w:rStyle w:val="a7"/>
          <w:rFonts w:eastAsiaTheme="minorEastAsia"/>
        </w:rPr>
        <w:t xml:space="preserve"> с выбранным жанром.</w:t>
      </w:r>
    </w:p>
    <w:p w:rsidR="000F4236" w:rsidRPr="00914249" w:rsidRDefault="000F4236" w:rsidP="000F4236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40"/>
        <w:jc w:val="both"/>
        <w:rPr>
          <w:rStyle w:val="a7"/>
          <w:rFonts w:eastAsiaTheme="minorEastAsia"/>
          <w:i w:val="0"/>
        </w:rPr>
      </w:pPr>
    </w:p>
    <w:p w:rsidR="000F4236" w:rsidRPr="00914249" w:rsidRDefault="000F4236" w:rsidP="000F4236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40"/>
        <w:jc w:val="both"/>
      </w:pPr>
      <w:r w:rsidRPr="00914249">
        <w:rPr>
          <w:rStyle w:val="a7"/>
          <w:rFonts w:eastAsiaTheme="minorEastAsia"/>
        </w:rPr>
        <w:t xml:space="preserve">Общий объем </w:t>
      </w:r>
      <w:r w:rsidRPr="00914249">
        <w:rPr>
          <w:rStyle w:val="a7"/>
          <w:rFonts w:eastAsiaTheme="minorEastAsia"/>
          <w:bCs/>
        </w:rPr>
        <w:t xml:space="preserve">– не более </w:t>
      </w:r>
      <w:r w:rsidRPr="00914249">
        <w:rPr>
          <w:rStyle w:val="a7"/>
          <w:rFonts w:eastAsiaTheme="minorEastAsia"/>
          <w:b/>
          <w:bCs/>
        </w:rPr>
        <w:t>5</w:t>
      </w:r>
      <w:r w:rsidRPr="00914249">
        <w:rPr>
          <w:rStyle w:val="a7"/>
          <w:rFonts w:eastAsiaTheme="minorEastAsia"/>
          <w:bCs/>
        </w:rPr>
        <w:t xml:space="preserve"> страниц</w:t>
      </w:r>
    </w:p>
    <w:p w:rsidR="000F4236" w:rsidRPr="00914249" w:rsidRDefault="000F4236" w:rsidP="000F4236">
      <w:pPr>
        <w:tabs>
          <w:tab w:val="left" w:pos="851"/>
        </w:tabs>
        <w:ind w:firstLine="540"/>
        <w:rPr>
          <w:rFonts w:ascii="Times New Roman" w:hAnsi="Times New Roman"/>
          <w:sz w:val="24"/>
          <w:szCs w:val="24"/>
        </w:rPr>
      </w:pPr>
      <w:r w:rsidRPr="00914249">
        <w:rPr>
          <w:rFonts w:ascii="Times New Roman" w:hAnsi="Times New Roman"/>
          <w:sz w:val="24"/>
          <w:szCs w:val="24"/>
        </w:rPr>
        <w:br w:type="page"/>
      </w:r>
    </w:p>
    <w:p w:rsidR="000F4236" w:rsidRPr="00914249" w:rsidRDefault="000F4236" w:rsidP="000F4236">
      <w:pPr>
        <w:tabs>
          <w:tab w:val="num" w:pos="851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4249">
        <w:rPr>
          <w:rFonts w:ascii="Times New Roman" w:hAnsi="Times New Roman" w:cs="Times New Roman"/>
          <w:sz w:val="24"/>
          <w:szCs w:val="24"/>
        </w:rPr>
        <w:lastRenderedPageBreak/>
        <w:t>ТРЕБОВАНИЯ К ОФОРМЛЕНИЮ МАТЕРИАЛА 1 ЭТАПА</w:t>
      </w:r>
    </w:p>
    <w:p w:rsidR="000F4236" w:rsidRPr="00914249" w:rsidRDefault="000F4236" w:rsidP="000F4236">
      <w:pPr>
        <w:tabs>
          <w:tab w:val="num" w:pos="851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F4236" w:rsidRPr="00914249" w:rsidRDefault="000F4236" w:rsidP="000F4236">
      <w:pPr>
        <w:tabs>
          <w:tab w:val="num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49">
        <w:rPr>
          <w:rFonts w:ascii="Times New Roman" w:hAnsi="Times New Roman" w:cs="Times New Roman"/>
          <w:sz w:val="24"/>
          <w:szCs w:val="24"/>
        </w:rPr>
        <w:t xml:space="preserve">Обзор предоставляется в </w:t>
      </w:r>
      <w:proofErr w:type="gramStart"/>
      <w:r w:rsidRPr="00914249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914249">
        <w:rPr>
          <w:rFonts w:ascii="Times New Roman" w:hAnsi="Times New Roman" w:cs="Times New Roman"/>
          <w:sz w:val="24"/>
          <w:szCs w:val="24"/>
        </w:rPr>
        <w:t xml:space="preserve"> документа в формате </w:t>
      </w:r>
      <w:proofErr w:type="spellStart"/>
      <w:r w:rsidRPr="009142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914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4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14249">
        <w:rPr>
          <w:rFonts w:ascii="Times New Roman" w:hAnsi="Times New Roman" w:cs="Times New Roman"/>
          <w:sz w:val="24"/>
          <w:szCs w:val="24"/>
        </w:rPr>
        <w:t>.</w:t>
      </w:r>
    </w:p>
    <w:p w:rsidR="000F4236" w:rsidRPr="00914249" w:rsidRDefault="000F4236" w:rsidP="000F4236">
      <w:pPr>
        <w:tabs>
          <w:tab w:val="num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49">
        <w:rPr>
          <w:rFonts w:ascii="Times New Roman" w:hAnsi="Times New Roman" w:cs="Times New Roman"/>
          <w:b/>
          <w:sz w:val="24"/>
          <w:szCs w:val="24"/>
        </w:rPr>
        <w:t>Объем:</w:t>
      </w:r>
      <w:r w:rsidRPr="00914249">
        <w:rPr>
          <w:rFonts w:ascii="Times New Roman" w:hAnsi="Times New Roman" w:cs="Times New Roman"/>
          <w:sz w:val="24"/>
          <w:szCs w:val="24"/>
        </w:rPr>
        <w:t xml:space="preserve"> не более 5 страниц (шрифт </w:t>
      </w:r>
      <w:r w:rsidRPr="00914249">
        <w:rPr>
          <w:rFonts w:ascii="Cambria Math" w:hAnsi="Cambria Math" w:cs="Cambria Math"/>
          <w:sz w:val="24"/>
          <w:szCs w:val="24"/>
        </w:rPr>
        <w:t>‒</w:t>
      </w:r>
      <w:r w:rsidRPr="00914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4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14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4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14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24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14249">
        <w:rPr>
          <w:rFonts w:ascii="Times New Roman" w:hAnsi="Times New Roman" w:cs="Times New Roman"/>
          <w:sz w:val="24"/>
          <w:szCs w:val="24"/>
        </w:rPr>
        <w:t xml:space="preserve">, размер шрифта </w:t>
      </w:r>
      <w:r w:rsidRPr="00914249">
        <w:rPr>
          <w:rFonts w:ascii="Cambria Math" w:hAnsi="Cambria Math" w:cs="Cambria Math"/>
          <w:sz w:val="24"/>
          <w:szCs w:val="24"/>
        </w:rPr>
        <w:t>‒</w:t>
      </w:r>
      <w:r w:rsidRPr="00914249">
        <w:rPr>
          <w:rFonts w:ascii="Times New Roman" w:hAnsi="Times New Roman" w:cs="Times New Roman"/>
          <w:sz w:val="24"/>
          <w:szCs w:val="24"/>
        </w:rPr>
        <w:t xml:space="preserve"> 12 кегль, интервал одинарный, поля слева, сверху и снизу – 20 мм</w:t>
      </w:r>
      <w:proofErr w:type="gramStart"/>
      <w:r w:rsidRPr="0091424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14249">
        <w:rPr>
          <w:rFonts w:ascii="Times New Roman" w:hAnsi="Times New Roman" w:cs="Times New Roman"/>
          <w:sz w:val="24"/>
          <w:szCs w:val="24"/>
        </w:rPr>
        <w:t>справа – 10 мм.).</w:t>
      </w:r>
    </w:p>
    <w:p w:rsidR="000F4236" w:rsidRPr="00914249" w:rsidRDefault="000F4236" w:rsidP="000F4236">
      <w:pPr>
        <w:tabs>
          <w:tab w:val="left" w:pos="720"/>
        </w:tabs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49">
        <w:rPr>
          <w:rFonts w:ascii="Times New Roman" w:hAnsi="Times New Roman" w:cs="Times New Roman"/>
          <w:sz w:val="24"/>
          <w:szCs w:val="24"/>
        </w:rPr>
        <w:t>Титульный лист и приложения – отдельно, в объем не входят.</w:t>
      </w:r>
    </w:p>
    <w:p w:rsidR="000F4236" w:rsidRPr="00914249" w:rsidRDefault="000F4236" w:rsidP="000F4236">
      <w:pPr>
        <w:tabs>
          <w:tab w:val="left" w:pos="720"/>
        </w:tabs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4236" w:rsidRPr="00914249" w:rsidRDefault="000F4236" w:rsidP="000F4236">
      <w:pPr>
        <w:tabs>
          <w:tab w:val="left" w:pos="720"/>
        </w:tabs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49">
        <w:rPr>
          <w:rFonts w:ascii="Times New Roman" w:hAnsi="Times New Roman" w:cs="Times New Roman"/>
          <w:sz w:val="24"/>
          <w:szCs w:val="24"/>
        </w:rPr>
        <w:t>Графики, таблицы, схемы, диаграммы небольшого объема вставляются в текст как</w:t>
      </w:r>
      <w:r w:rsidRPr="009142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4249">
        <w:rPr>
          <w:rFonts w:ascii="Times New Roman" w:hAnsi="Times New Roman" w:cs="Times New Roman"/>
          <w:b/>
          <w:sz w:val="24"/>
          <w:szCs w:val="24"/>
        </w:rPr>
        <w:t>объект</w:t>
      </w:r>
      <w:r w:rsidRPr="00914249">
        <w:rPr>
          <w:rFonts w:ascii="Times New Roman" w:hAnsi="Times New Roman" w:cs="Times New Roman"/>
          <w:sz w:val="24"/>
          <w:szCs w:val="24"/>
        </w:rPr>
        <w:t xml:space="preserve">, который должен </w:t>
      </w:r>
      <w:r w:rsidRPr="00914249">
        <w:rPr>
          <w:rFonts w:ascii="Times New Roman" w:hAnsi="Times New Roman" w:cs="Times New Roman"/>
          <w:b/>
          <w:sz w:val="24"/>
          <w:szCs w:val="24"/>
        </w:rPr>
        <w:t>перемещаться вместе с текстом</w:t>
      </w:r>
      <w:r w:rsidRPr="00914249">
        <w:rPr>
          <w:rFonts w:ascii="Times New Roman" w:hAnsi="Times New Roman" w:cs="Times New Roman"/>
          <w:sz w:val="24"/>
          <w:szCs w:val="24"/>
        </w:rPr>
        <w:t xml:space="preserve">: «формат» → «рисунок» → «положение» → «в тексте». Большие по объему графики, таблицы, схемы, диаграммы располагаются в отдельных </w:t>
      </w:r>
      <w:proofErr w:type="gramStart"/>
      <w:r w:rsidRPr="00914249">
        <w:rPr>
          <w:rFonts w:ascii="Times New Roman" w:hAnsi="Times New Roman" w:cs="Times New Roman"/>
          <w:sz w:val="24"/>
          <w:szCs w:val="24"/>
        </w:rPr>
        <w:t>приложениях</w:t>
      </w:r>
      <w:proofErr w:type="gramEnd"/>
      <w:r w:rsidRPr="00914249">
        <w:rPr>
          <w:rFonts w:ascii="Times New Roman" w:hAnsi="Times New Roman" w:cs="Times New Roman"/>
          <w:sz w:val="24"/>
          <w:szCs w:val="24"/>
        </w:rPr>
        <w:t xml:space="preserve">, которые нумеруются по алфавиту. В соответствующих местах текста на них даются ссылки (например: </w:t>
      </w:r>
      <w:proofErr w:type="gramStart"/>
      <w:r w:rsidRPr="0091424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14249">
        <w:rPr>
          <w:rFonts w:ascii="Times New Roman" w:hAnsi="Times New Roman" w:cs="Times New Roman"/>
          <w:sz w:val="24"/>
          <w:szCs w:val="24"/>
        </w:rPr>
        <w:t xml:space="preserve">. Приложение Б). </w:t>
      </w:r>
    </w:p>
    <w:p w:rsidR="000F4236" w:rsidRPr="00914249" w:rsidRDefault="000F4236" w:rsidP="000F4236">
      <w:pPr>
        <w:tabs>
          <w:tab w:val="left" w:pos="720"/>
          <w:tab w:val="left" w:pos="900"/>
        </w:tabs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49">
        <w:rPr>
          <w:rFonts w:ascii="Times New Roman" w:hAnsi="Times New Roman" w:cs="Times New Roman"/>
          <w:sz w:val="24"/>
          <w:szCs w:val="24"/>
        </w:rPr>
        <w:t>Рисунок и его название располагаются</w:t>
      </w:r>
      <w:r w:rsidRPr="009142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4249">
        <w:rPr>
          <w:rFonts w:ascii="Times New Roman" w:hAnsi="Times New Roman" w:cs="Times New Roman"/>
          <w:sz w:val="24"/>
          <w:szCs w:val="24"/>
        </w:rPr>
        <w:t xml:space="preserve">по центру, название </w:t>
      </w:r>
      <w:r w:rsidRPr="0091424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914249">
        <w:rPr>
          <w:rFonts w:ascii="Times New Roman" w:hAnsi="Times New Roman" w:cs="Times New Roman"/>
          <w:sz w:val="24"/>
          <w:szCs w:val="24"/>
        </w:rPr>
        <w:t>под рисунком.</w:t>
      </w:r>
    </w:p>
    <w:p w:rsidR="000F4236" w:rsidRPr="00914249" w:rsidRDefault="000F4236" w:rsidP="000F4236">
      <w:pPr>
        <w:tabs>
          <w:tab w:val="left" w:pos="720"/>
          <w:tab w:val="left" w:pos="900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F4236" w:rsidRPr="00914249" w:rsidRDefault="000F4236" w:rsidP="000F4236">
      <w:pPr>
        <w:tabs>
          <w:tab w:val="left" w:pos="720"/>
          <w:tab w:val="left" w:pos="900"/>
        </w:tabs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914249">
        <w:rPr>
          <w:rFonts w:ascii="Times New Roman" w:hAnsi="Times New Roman" w:cs="Times New Roman"/>
          <w:sz w:val="24"/>
          <w:szCs w:val="24"/>
        </w:rPr>
        <w:t>ПРИМЕР</w:t>
      </w:r>
    </w:p>
    <w:p w:rsidR="000F4236" w:rsidRPr="00914249" w:rsidRDefault="000F4236" w:rsidP="000F4236">
      <w:pPr>
        <w:tabs>
          <w:tab w:val="left" w:pos="720"/>
          <w:tab w:val="left" w:pos="900"/>
        </w:tabs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1650" cy="1819275"/>
            <wp:effectExtent l="19050" t="0" r="38100" b="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249">
        <w:rPr>
          <w:rFonts w:ascii="Times New Roman" w:hAnsi="Times New Roman" w:cs="Times New Roman"/>
          <w:sz w:val="24"/>
          <w:szCs w:val="24"/>
        </w:rPr>
        <w:t>Рисунок 13 – Виды конфликтов</w:t>
      </w:r>
    </w:p>
    <w:p w:rsidR="000F4236" w:rsidRPr="00914249" w:rsidRDefault="000F4236" w:rsidP="000F4236">
      <w:pPr>
        <w:tabs>
          <w:tab w:val="left" w:pos="720"/>
          <w:tab w:val="left" w:pos="900"/>
        </w:tabs>
        <w:spacing w:after="0" w:line="240" w:lineRule="auto"/>
        <w:ind w:right="-285" w:firstLine="540"/>
        <w:jc w:val="both"/>
        <w:rPr>
          <w:rFonts w:ascii="Times New Roman" w:hAnsi="Times New Roman"/>
          <w:sz w:val="24"/>
          <w:szCs w:val="24"/>
        </w:rPr>
      </w:pPr>
    </w:p>
    <w:p w:rsidR="000F4236" w:rsidRPr="00914249" w:rsidRDefault="000F4236" w:rsidP="000F4236">
      <w:pPr>
        <w:tabs>
          <w:tab w:val="left" w:pos="720"/>
          <w:tab w:val="left" w:pos="900"/>
        </w:tabs>
        <w:spacing w:after="0" w:line="240" w:lineRule="auto"/>
        <w:ind w:right="-285" w:firstLine="540"/>
        <w:jc w:val="both"/>
        <w:rPr>
          <w:rFonts w:ascii="Times New Roman" w:hAnsi="Times New Roman"/>
          <w:i/>
          <w:sz w:val="24"/>
          <w:szCs w:val="24"/>
        </w:rPr>
      </w:pPr>
      <w:r w:rsidRPr="00914249">
        <w:rPr>
          <w:rFonts w:ascii="Times New Roman" w:hAnsi="Times New Roman"/>
          <w:sz w:val="24"/>
          <w:szCs w:val="24"/>
        </w:rPr>
        <w:t xml:space="preserve">Таблица. Слово «Таблица» – перед названием, выравнивание </w:t>
      </w:r>
      <w:r w:rsidRPr="00914249">
        <w:rPr>
          <w:rFonts w:ascii="Times New Roman" w:hAnsi="Times New Roman"/>
          <w:b/>
          <w:sz w:val="24"/>
          <w:szCs w:val="24"/>
        </w:rPr>
        <w:t>по ширине</w:t>
      </w:r>
      <w:r w:rsidRPr="00914249">
        <w:rPr>
          <w:rFonts w:ascii="Times New Roman" w:hAnsi="Times New Roman"/>
          <w:i/>
          <w:sz w:val="24"/>
          <w:szCs w:val="24"/>
        </w:rPr>
        <w:t xml:space="preserve">. </w:t>
      </w:r>
      <w:r w:rsidRPr="00914249">
        <w:rPr>
          <w:rFonts w:ascii="Times New Roman" w:hAnsi="Times New Roman"/>
          <w:sz w:val="24"/>
          <w:szCs w:val="24"/>
        </w:rPr>
        <w:t xml:space="preserve">Текст внутри таблицы – шрифт </w:t>
      </w:r>
      <w:r w:rsidRPr="00914249">
        <w:rPr>
          <w:rFonts w:ascii="Times New Roman" w:hAnsi="Times New Roman"/>
          <w:b/>
          <w:sz w:val="24"/>
          <w:szCs w:val="24"/>
          <w:lang w:val="en-US"/>
        </w:rPr>
        <w:t>Times</w:t>
      </w:r>
      <w:r w:rsidRPr="00914249">
        <w:rPr>
          <w:rFonts w:ascii="Times New Roman" w:hAnsi="Times New Roman"/>
          <w:b/>
          <w:sz w:val="24"/>
          <w:szCs w:val="24"/>
        </w:rPr>
        <w:t xml:space="preserve"> </w:t>
      </w:r>
      <w:r w:rsidRPr="00914249">
        <w:rPr>
          <w:rFonts w:ascii="Times New Roman" w:hAnsi="Times New Roman"/>
          <w:b/>
          <w:sz w:val="24"/>
          <w:szCs w:val="24"/>
          <w:lang w:val="en-US"/>
        </w:rPr>
        <w:t>New</w:t>
      </w:r>
      <w:r w:rsidRPr="00914249">
        <w:rPr>
          <w:rFonts w:ascii="Times New Roman" w:hAnsi="Times New Roman"/>
          <w:b/>
          <w:sz w:val="24"/>
          <w:szCs w:val="24"/>
        </w:rPr>
        <w:t xml:space="preserve"> </w:t>
      </w:r>
      <w:r w:rsidRPr="00914249">
        <w:rPr>
          <w:rFonts w:ascii="Times New Roman" w:hAnsi="Times New Roman"/>
          <w:b/>
          <w:sz w:val="24"/>
          <w:szCs w:val="24"/>
          <w:lang w:val="en-US"/>
        </w:rPr>
        <w:t>Roman</w:t>
      </w:r>
      <w:r w:rsidRPr="00914249">
        <w:rPr>
          <w:rFonts w:ascii="Times New Roman" w:hAnsi="Times New Roman"/>
          <w:sz w:val="24"/>
          <w:szCs w:val="24"/>
        </w:rPr>
        <w:t xml:space="preserve">, размер шрифта </w:t>
      </w:r>
      <w:r w:rsidRPr="00914249">
        <w:rPr>
          <w:rFonts w:ascii="Times New Roman" w:hAnsi="Times New Roman"/>
          <w:b/>
          <w:sz w:val="24"/>
          <w:szCs w:val="24"/>
        </w:rPr>
        <w:t>11</w:t>
      </w:r>
      <w:r w:rsidRPr="00914249">
        <w:rPr>
          <w:rFonts w:ascii="Times New Roman" w:hAnsi="Times New Roman"/>
          <w:i/>
          <w:sz w:val="24"/>
          <w:szCs w:val="24"/>
        </w:rPr>
        <w:t>.</w:t>
      </w:r>
    </w:p>
    <w:p w:rsidR="000F4236" w:rsidRPr="00914249" w:rsidRDefault="000F4236" w:rsidP="000F4236">
      <w:pPr>
        <w:tabs>
          <w:tab w:val="left" w:pos="7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F4236" w:rsidRPr="00914249" w:rsidRDefault="000F4236" w:rsidP="000F4236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4249">
        <w:rPr>
          <w:rFonts w:ascii="Times New Roman" w:hAnsi="Times New Roman"/>
          <w:sz w:val="24"/>
          <w:szCs w:val="24"/>
        </w:rPr>
        <w:t xml:space="preserve">ПРИМЕР </w:t>
      </w:r>
    </w:p>
    <w:p w:rsidR="000F4236" w:rsidRPr="00914249" w:rsidRDefault="000F4236" w:rsidP="000F4236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249">
        <w:rPr>
          <w:rFonts w:ascii="Times New Roman" w:hAnsi="Times New Roman"/>
          <w:sz w:val="24"/>
          <w:szCs w:val="24"/>
        </w:rPr>
        <w:t>Таблица 7 – Особенности хозяйственного руководителя и менеджера [38]</w:t>
      </w:r>
    </w:p>
    <w:p w:rsidR="000F4236" w:rsidRPr="00914249" w:rsidRDefault="000F4236" w:rsidP="000F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4484"/>
        <w:gridCol w:w="4623"/>
      </w:tblGrid>
      <w:tr w:rsidR="000F4236" w:rsidRPr="00914249" w:rsidTr="00FC08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36" w:rsidRPr="00914249" w:rsidRDefault="000F4236" w:rsidP="00FC0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6" w:rsidRPr="00914249" w:rsidRDefault="000F4236" w:rsidP="00FC0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249">
              <w:rPr>
                <w:rFonts w:ascii="Times New Roman" w:hAnsi="Times New Roman"/>
                <w:b/>
                <w:sz w:val="24"/>
                <w:szCs w:val="24"/>
              </w:rPr>
              <w:t>Хозяйственный руководитель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6" w:rsidRPr="00914249" w:rsidRDefault="000F4236" w:rsidP="00FC0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249">
              <w:rPr>
                <w:rFonts w:ascii="Times New Roman" w:hAnsi="Times New Roman"/>
                <w:b/>
                <w:sz w:val="24"/>
                <w:szCs w:val="24"/>
              </w:rPr>
              <w:t xml:space="preserve">Менеджер </w:t>
            </w:r>
          </w:p>
        </w:tc>
      </w:tr>
      <w:tr w:rsidR="000F4236" w:rsidRPr="00914249" w:rsidTr="00FC08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36" w:rsidRPr="00914249" w:rsidRDefault="000F4236" w:rsidP="00FC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236" w:rsidRPr="00914249" w:rsidRDefault="000F4236" w:rsidP="00FC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6" w:rsidRPr="00914249" w:rsidRDefault="000F4236" w:rsidP="00FC08B6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4249">
              <w:rPr>
                <w:rFonts w:ascii="Times New Roman" w:hAnsi="Times New Roman"/>
                <w:sz w:val="24"/>
                <w:szCs w:val="24"/>
              </w:rPr>
              <w:t xml:space="preserve">Ждет решения «сверху», скован, безынициативен, боится риска, пытается все взять под свой контроль, запретить </w:t>
            </w:r>
            <w:proofErr w:type="gramEnd"/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6" w:rsidRPr="00914249" w:rsidRDefault="000F4236" w:rsidP="00FC08B6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4249">
              <w:rPr>
                <w:rFonts w:ascii="Times New Roman" w:hAnsi="Times New Roman"/>
                <w:sz w:val="24"/>
                <w:szCs w:val="24"/>
              </w:rPr>
              <w:t>Активен, самостоятелен, предприимчив, предоставляет подчиненным максимальную свободу действий, идет на риск</w:t>
            </w:r>
            <w:proofErr w:type="gramEnd"/>
          </w:p>
        </w:tc>
      </w:tr>
      <w:tr w:rsidR="000F4236" w:rsidRPr="00914249" w:rsidTr="00FC08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36" w:rsidRPr="00914249" w:rsidRDefault="000F4236" w:rsidP="00FC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236" w:rsidRPr="00914249" w:rsidRDefault="000F4236" w:rsidP="00FC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2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6" w:rsidRPr="00914249" w:rsidRDefault="000F4236" w:rsidP="00FC08B6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914249">
              <w:rPr>
                <w:rFonts w:ascii="Times New Roman" w:hAnsi="Times New Roman"/>
                <w:sz w:val="24"/>
                <w:szCs w:val="24"/>
              </w:rPr>
              <w:t xml:space="preserve">Выступает преимущественно в роли диспетчера, снабженца, инженера; </w:t>
            </w:r>
            <w:proofErr w:type="gramStart"/>
            <w:r w:rsidRPr="00914249">
              <w:rPr>
                <w:rFonts w:ascii="Times New Roman" w:hAnsi="Times New Roman"/>
                <w:sz w:val="24"/>
                <w:szCs w:val="24"/>
              </w:rPr>
              <w:t>ориентирован</w:t>
            </w:r>
            <w:proofErr w:type="gramEnd"/>
            <w:r w:rsidRPr="00914249">
              <w:rPr>
                <w:rFonts w:ascii="Times New Roman" w:hAnsi="Times New Roman"/>
                <w:sz w:val="24"/>
                <w:szCs w:val="24"/>
              </w:rPr>
              <w:t xml:space="preserve"> на «технические» аспекты работы, тактические решения и действия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6" w:rsidRPr="00914249" w:rsidRDefault="000F4236" w:rsidP="00FC08B6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4249">
              <w:rPr>
                <w:rFonts w:ascii="Times New Roman" w:hAnsi="Times New Roman"/>
                <w:sz w:val="24"/>
                <w:szCs w:val="24"/>
              </w:rPr>
              <w:t>Разрабатывает</w:t>
            </w:r>
            <w:proofErr w:type="gramEnd"/>
            <w:r w:rsidRPr="00914249">
              <w:rPr>
                <w:rFonts w:ascii="Times New Roman" w:hAnsi="Times New Roman"/>
                <w:sz w:val="24"/>
                <w:szCs w:val="24"/>
              </w:rPr>
              <w:t xml:space="preserve"> прежде всего стратегию решения экономических и правовых проблем; воспитывает подчиненных, разрешает конфликты, ведет переговоры</w:t>
            </w:r>
          </w:p>
        </w:tc>
      </w:tr>
      <w:tr w:rsidR="000F4236" w:rsidRPr="00914249" w:rsidTr="00FC08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36" w:rsidRPr="00914249" w:rsidRDefault="000F4236" w:rsidP="00FC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236" w:rsidRPr="00914249" w:rsidRDefault="000F4236" w:rsidP="00FC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2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6" w:rsidRPr="00914249" w:rsidRDefault="000F4236" w:rsidP="00FC08B6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4249">
              <w:rPr>
                <w:rFonts w:ascii="Times New Roman" w:hAnsi="Times New Roman"/>
                <w:sz w:val="24"/>
                <w:szCs w:val="24"/>
              </w:rPr>
              <w:t>Иррационален</w:t>
            </w:r>
            <w:proofErr w:type="gramEnd"/>
            <w:r w:rsidRPr="00914249">
              <w:rPr>
                <w:rFonts w:ascii="Times New Roman" w:hAnsi="Times New Roman"/>
                <w:sz w:val="24"/>
                <w:szCs w:val="24"/>
              </w:rPr>
              <w:t>, благоговеет перед авторитетами, верит в могущество высшего руководства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6" w:rsidRPr="00914249" w:rsidRDefault="000F4236" w:rsidP="00FC08B6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4249">
              <w:rPr>
                <w:rFonts w:ascii="Times New Roman" w:hAnsi="Times New Roman"/>
                <w:sz w:val="24"/>
                <w:szCs w:val="24"/>
              </w:rPr>
              <w:t>Рационален</w:t>
            </w:r>
            <w:proofErr w:type="gramEnd"/>
            <w:r w:rsidRPr="00914249">
              <w:rPr>
                <w:rFonts w:ascii="Times New Roman" w:hAnsi="Times New Roman"/>
                <w:sz w:val="24"/>
                <w:szCs w:val="24"/>
              </w:rPr>
              <w:t xml:space="preserve">, критичен, надеется в первую очередь на собственные силы </w:t>
            </w:r>
          </w:p>
        </w:tc>
      </w:tr>
      <w:tr w:rsidR="000F4236" w:rsidRPr="00914249" w:rsidTr="00FC08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36" w:rsidRPr="00914249" w:rsidRDefault="000F4236" w:rsidP="00FC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236" w:rsidRPr="00914249" w:rsidRDefault="000F4236" w:rsidP="00FC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2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6" w:rsidRPr="00914249" w:rsidRDefault="000F4236" w:rsidP="00FC08B6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914249">
              <w:rPr>
                <w:rFonts w:ascii="Times New Roman" w:hAnsi="Times New Roman"/>
                <w:sz w:val="24"/>
                <w:szCs w:val="24"/>
              </w:rPr>
              <w:t xml:space="preserve">Исповедует двойной стандарт мышления и поведения, формально реализуя задания сверху, а фактически работая на себя и, в </w:t>
            </w:r>
            <w:proofErr w:type="gramStart"/>
            <w:r w:rsidRPr="00914249">
              <w:rPr>
                <w:rFonts w:ascii="Times New Roman" w:hAnsi="Times New Roman"/>
                <w:sz w:val="24"/>
                <w:szCs w:val="24"/>
              </w:rPr>
              <w:t>лучшем</w:t>
            </w:r>
            <w:proofErr w:type="gramEnd"/>
            <w:r w:rsidRPr="00914249">
              <w:rPr>
                <w:rFonts w:ascii="Times New Roman" w:hAnsi="Times New Roman"/>
                <w:sz w:val="24"/>
                <w:szCs w:val="24"/>
              </w:rPr>
              <w:t xml:space="preserve"> случае, на свой коллектив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6" w:rsidRPr="00914249" w:rsidRDefault="000F4236" w:rsidP="00FC08B6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4249">
              <w:rPr>
                <w:rFonts w:ascii="Times New Roman" w:hAnsi="Times New Roman"/>
                <w:sz w:val="24"/>
                <w:szCs w:val="24"/>
              </w:rPr>
              <w:t>Лишен</w:t>
            </w:r>
            <w:proofErr w:type="gramEnd"/>
            <w:r w:rsidRPr="00914249">
              <w:rPr>
                <w:rFonts w:ascii="Times New Roman" w:hAnsi="Times New Roman"/>
                <w:sz w:val="24"/>
                <w:szCs w:val="24"/>
              </w:rPr>
              <w:t xml:space="preserve"> раздвоенности в сознании и поступках, стремясь в первую очередь к достижению общих целей</w:t>
            </w:r>
          </w:p>
        </w:tc>
      </w:tr>
    </w:tbl>
    <w:p w:rsidR="000F4236" w:rsidRPr="00914249" w:rsidRDefault="000F4236" w:rsidP="000F423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236" w:rsidRPr="00914249" w:rsidRDefault="000F4236" w:rsidP="000F4236">
      <w:pPr>
        <w:tabs>
          <w:tab w:val="left" w:pos="7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F4236" w:rsidRPr="00914249" w:rsidRDefault="000F4236" w:rsidP="000F4236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4249">
        <w:rPr>
          <w:rFonts w:ascii="Times New Roman" w:hAnsi="Times New Roman"/>
          <w:i/>
          <w:sz w:val="24"/>
          <w:szCs w:val="24"/>
        </w:rPr>
        <w:t>С</w:t>
      </w:r>
      <w:r w:rsidRPr="00914249">
        <w:rPr>
          <w:rFonts w:ascii="Times New Roman" w:hAnsi="Times New Roman"/>
          <w:sz w:val="24"/>
          <w:szCs w:val="24"/>
        </w:rPr>
        <w:t>сылки на литературу</w:t>
      </w:r>
      <w:r w:rsidRPr="00914249">
        <w:rPr>
          <w:rFonts w:ascii="Times New Roman" w:hAnsi="Times New Roman"/>
          <w:i/>
          <w:sz w:val="24"/>
          <w:szCs w:val="24"/>
        </w:rPr>
        <w:t xml:space="preserve"> </w:t>
      </w:r>
      <w:r w:rsidRPr="0091424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914249">
        <w:rPr>
          <w:rFonts w:ascii="Times New Roman" w:hAnsi="Times New Roman"/>
          <w:sz w:val="24"/>
          <w:szCs w:val="24"/>
        </w:rPr>
        <w:t>тексте</w:t>
      </w:r>
      <w:proofErr w:type="gramEnd"/>
      <w:r w:rsidRPr="00914249">
        <w:rPr>
          <w:rFonts w:ascii="Times New Roman" w:hAnsi="Times New Roman"/>
          <w:sz w:val="24"/>
          <w:szCs w:val="24"/>
        </w:rPr>
        <w:t xml:space="preserve"> </w:t>
      </w:r>
      <w:r w:rsidRPr="00914249">
        <w:rPr>
          <w:rFonts w:ascii="Times New Roman" w:hAnsi="Times New Roman"/>
          <w:b/>
          <w:sz w:val="24"/>
          <w:szCs w:val="24"/>
        </w:rPr>
        <w:t>в квадратных скобках</w:t>
      </w:r>
      <w:r w:rsidRPr="00914249">
        <w:rPr>
          <w:rFonts w:ascii="Times New Roman" w:hAnsi="Times New Roman"/>
          <w:i/>
          <w:sz w:val="24"/>
          <w:szCs w:val="24"/>
        </w:rPr>
        <w:t xml:space="preserve"> </w:t>
      </w:r>
      <w:r w:rsidRPr="00914249">
        <w:rPr>
          <w:rFonts w:ascii="Times New Roman" w:hAnsi="Times New Roman"/>
          <w:sz w:val="24"/>
          <w:szCs w:val="24"/>
        </w:rPr>
        <w:t xml:space="preserve">[1]. </w:t>
      </w:r>
    </w:p>
    <w:p w:rsidR="000F4236" w:rsidRPr="00914249" w:rsidRDefault="000F4236" w:rsidP="000F4236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914249">
        <w:rPr>
          <w:rFonts w:ascii="Times New Roman" w:hAnsi="Times New Roman"/>
          <w:sz w:val="24"/>
          <w:szCs w:val="24"/>
        </w:rPr>
        <w:t xml:space="preserve">Слово «ЛИТЕРАТУРА»– заглавными буквами </w:t>
      </w:r>
      <w:r w:rsidRPr="00914249">
        <w:rPr>
          <w:rFonts w:ascii="Times New Roman" w:hAnsi="Times New Roman"/>
          <w:b/>
          <w:sz w:val="24"/>
          <w:szCs w:val="24"/>
        </w:rPr>
        <w:t>по центру</w:t>
      </w:r>
      <w:r w:rsidRPr="00914249">
        <w:rPr>
          <w:rFonts w:ascii="Times New Roman" w:hAnsi="Times New Roman"/>
          <w:i/>
          <w:sz w:val="24"/>
          <w:szCs w:val="24"/>
        </w:rPr>
        <w:t>.</w:t>
      </w:r>
    </w:p>
    <w:p w:rsidR="000F4236" w:rsidRPr="00914249" w:rsidRDefault="000F4236" w:rsidP="000F4236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4249">
        <w:rPr>
          <w:rFonts w:ascii="Times New Roman" w:hAnsi="Times New Roman"/>
          <w:sz w:val="24"/>
          <w:szCs w:val="24"/>
        </w:rPr>
        <w:t xml:space="preserve">Список </w:t>
      </w:r>
      <w:r w:rsidRPr="00914249">
        <w:rPr>
          <w:rFonts w:ascii="Times New Roman" w:hAnsi="Times New Roman"/>
          <w:b/>
          <w:sz w:val="24"/>
          <w:szCs w:val="24"/>
        </w:rPr>
        <w:t>нумерованный</w:t>
      </w:r>
      <w:r w:rsidRPr="00914249">
        <w:rPr>
          <w:rFonts w:ascii="Times New Roman" w:hAnsi="Times New Roman"/>
          <w:sz w:val="24"/>
          <w:szCs w:val="24"/>
        </w:rPr>
        <w:t xml:space="preserve">, выравнивание по </w:t>
      </w:r>
      <w:r w:rsidRPr="00914249">
        <w:rPr>
          <w:rFonts w:ascii="Times New Roman" w:hAnsi="Times New Roman"/>
          <w:b/>
          <w:sz w:val="24"/>
          <w:szCs w:val="24"/>
        </w:rPr>
        <w:t>ширине</w:t>
      </w:r>
      <w:r w:rsidRPr="00914249">
        <w:rPr>
          <w:rFonts w:ascii="Times New Roman" w:hAnsi="Times New Roman"/>
          <w:i/>
          <w:sz w:val="24"/>
          <w:szCs w:val="24"/>
        </w:rPr>
        <w:t>.</w:t>
      </w:r>
    </w:p>
    <w:p w:rsidR="000F4236" w:rsidRPr="00914249" w:rsidRDefault="000F4236" w:rsidP="000F4236">
      <w:pPr>
        <w:tabs>
          <w:tab w:val="left" w:pos="7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F4236" w:rsidRPr="00914249" w:rsidRDefault="000F4236" w:rsidP="000F4236">
      <w:pPr>
        <w:tabs>
          <w:tab w:val="left" w:pos="900"/>
        </w:tabs>
        <w:spacing w:after="0" w:line="240" w:lineRule="auto"/>
        <w:ind w:right="-851"/>
        <w:jc w:val="center"/>
        <w:rPr>
          <w:rFonts w:ascii="Times New Roman" w:hAnsi="Times New Roman"/>
          <w:sz w:val="24"/>
          <w:szCs w:val="24"/>
        </w:rPr>
      </w:pPr>
      <w:r w:rsidRPr="00914249">
        <w:rPr>
          <w:rFonts w:ascii="Times New Roman" w:hAnsi="Times New Roman"/>
          <w:sz w:val="24"/>
          <w:szCs w:val="24"/>
        </w:rPr>
        <w:t>ЛИТЕРАТУРА</w:t>
      </w:r>
    </w:p>
    <w:p w:rsidR="000F4236" w:rsidRPr="00914249" w:rsidRDefault="000F4236" w:rsidP="000F4236">
      <w:pPr>
        <w:numPr>
          <w:ilvl w:val="0"/>
          <w:numId w:val="1"/>
        </w:numPr>
        <w:tabs>
          <w:tab w:val="num" w:pos="840"/>
          <w:tab w:val="left" w:pos="900"/>
        </w:tabs>
        <w:spacing w:after="0" w:line="240" w:lineRule="auto"/>
        <w:ind w:left="0" w:right="240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4249">
        <w:rPr>
          <w:rFonts w:ascii="Times New Roman" w:hAnsi="Times New Roman"/>
          <w:sz w:val="24"/>
          <w:szCs w:val="24"/>
        </w:rPr>
        <w:t>Иноземцева</w:t>
      </w:r>
      <w:proofErr w:type="spellEnd"/>
      <w:r w:rsidRPr="00914249">
        <w:rPr>
          <w:rFonts w:ascii="Times New Roman" w:hAnsi="Times New Roman"/>
          <w:sz w:val="24"/>
          <w:szCs w:val="24"/>
        </w:rPr>
        <w:t xml:space="preserve"> К.В., </w:t>
      </w:r>
      <w:proofErr w:type="spellStart"/>
      <w:r w:rsidRPr="00914249">
        <w:rPr>
          <w:rFonts w:ascii="Times New Roman" w:hAnsi="Times New Roman"/>
          <w:sz w:val="24"/>
          <w:szCs w:val="24"/>
        </w:rPr>
        <w:t>Таценко</w:t>
      </w:r>
      <w:proofErr w:type="spellEnd"/>
      <w:r w:rsidRPr="00914249">
        <w:rPr>
          <w:rFonts w:ascii="Times New Roman" w:hAnsi="Times New Roman"/>
          <w:sz w:val="24"/>
          <w:szCs w:val="24"/>
        </w:rPr>
        <w:t xml:space="preserve"> В.В. Как сделать интересным урок литературного чтения // </w:t>
      </w:r>
      <w:proofErr w:type="gramStart"/>
      <w:r w:rsidRPr="00914249">
        <w:rPr>
          <w:rFonts w:ascii="Times New Roman" w:hAnsi="Times New Roman"/>
          <w:sz w:val="24"/>
          <w:szCs w:val="24"/>
        </w:rPr>
        <w:t>Открытая</w:t>
      </w:r>
      <w:proofErr w:type="gramEnd"/>
      <w:r w:rsidRPr="00914249">
        <w:rPr>
          <w:rFonts w:ascii="Times New Roman" w:hAnsi="Times New Roman"/>
          <w:sz w:val="24"/>
          <w:szCs w:val="24"/>
        </w:rPr>
        <w:t xml:space="preserve"> школа. – 2009. – № 1. – С. 33-36.</w:t>
      </w:r>
      <w:r w:rsidRPr="00914249">
        <w:rPr>
          <w:rFonts w:ascii="Times New Roman" w:hAnsi="Times New Roman"/>
          <w:i/>
          <w:sz w:val="24"/>
          <w:szCs w:val="24"/>
        </w:rPr>
        <w:t xml:space="preserve"> Пример описания статьи из журнала</w:t>
      </w:r>
    </w:p>
    <w:p w:rsidR="000F4236" w:rsidRPr="00914249" w:rsidRDefault="000F4236" w:rsidP="000F4236">
      <w:pPr>
        <w:numPr>
          <w:ilvl w:val="0"/>
          <w:numId w:val="1"/>
        </w:numPr>
        <w:tabs>
          <w:tab w:val="num" w:pos="840"/>
          <w:tab w:val="left" w:pos="900"/>
        </w:tabs>
        <w:spacing w:after="0" w:line="240" w:lineRule="auto"/>
        <w:ind w:left="0" w:right="240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4249">
        <w:rPr>
          <w:rFonts w:ascii="Times New Roman" w:hAnsi="Times New Roman"/>
          <w:sz w:val="24"/>
          <w:szCs w:val="24"/>
        </w:rPr>
        <w:t>Каптерев</w:t>
      </w:r>
      <w:proofErr w:type="spellEnd"/>
      <w:r w:rsidRPr="00914249">
        <w:rPr>
          <w:rFonts w:ascii="Times New Roman" w:hAnsi="Times New Roman"/>
          <w:sz w:val="24"/>
          <w:szCs w:val="24"/>
        </w:rPr>
        <w:t xml:space="preserve"> П.Ф. Дидактические очерки. Теория образования // Избранные </w:t>
      </w:r>
      <w:proofErr w:type="spellStart"/>
      <w:r w:rsidRPr="00914249">
        <w:rPr>
          <w:rFonts w:ascii="Times New Roman" w:hAnsi="Times New Roman"/>
          <w:sz w:val="24"/>
          <w:szCs w:val="24"/>
        </w:rPr>
        <w:t>пед</w:t>
      </w:r>
      <w:proofErr w:type="spellEnd"/>
      <w:r w:rsidRPr="00914249">
        <w:rPr>
          <w:rFonts w:ascii="Times New Roman" w:hAnsi="Times New Roman"/>
          <w:sz w:val="24"/>
          <w:szCs w:val="24"/>
        </w:rPr>
        <w:t xml:space="preserve">. сочинения. – М., 1998. – С.26-29. </w:t>
      </w:r>
      <w:r w:rsidRPr="00914249">
        <w:rPr>
          <w:rFonts w:ascii="Times New Roman" w:hAnsi="Times New Roman"/>
          <w:i/>
          <w:sz w:val="24"/>
          <w:szCs w:val="24"/>
        </w:rPr>
        <w:t>Пример описания книги (монографии)</w:t>
      </w:r>
    </w:p>
    <w:p w:rsidR="000F4236" w:rsidRPr="00914249" w:rsidRDefault="000F4236" w:rsidP="000F4236">
      <w:pPr>
        <w:numPr>
          <w:ilvl w:val="0"/>
          <w:numId w:val="1"/>
        </w:numPr>
        <w:tabs>
          <w:tab w:val="num" w:pos="840"/>
          <w:tab w:val="left" w:pos="900"/>
        </w:tabs>
        <w:spacing w:after="0" w:line="240" w:lineRule="auto"/>
        <w:ind w:left="0" w:right="240" w:firstLine="540"/>
        <w:jc w:val="both"/>
        <w:rPr>
          <w:rFonts w:ascii="Times New Roman" w:hAnsi="Times New Roman"/>
          <w:sz w:val="24"/>
          <w:szCs w:val="24"/>
        </w:rPr>
      </w:pPr>
      <w:r w:rsidRPr="00914249">
        <w:rPr>
          <w:rFonts w:ascii="Times New Roman" w:hAnsi="Times New Roman"/>
          <w:sz w:val="24"/>
          <w:szCs w:val="24"/>
        </w:rPr>
        <w:t xml:space="preserve">Нечаева Т.В. Профессионализм молодого педагога и проблемы его личностного роста// Качество образования: достижения, проблемы: Материалы 4 </w:t>
      </w:r>
      <w:proofErr w:type="spellStart"/>
      <w:r w:rsidRPr="00914249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914249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14249">
        <w:rPr>
          <w:rFonts w:ascii="Times New Roman" w:hAnsi="Times New Roman"/>
          <w:sz w:val="24"/>
          <w:szCs w:val="24"/>
        </w:rPr>
        <w:t>научно-метод</w:t>
      </w:r>
      <w:proofErr w:type="spellEnd"/>
      <w:proofErr w:type="gramEnd"/>
      <w:r w:rsidRPr="009142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4249">
        <w:rPr>
          <w:rFonts w:ascii="Times New Roman" w:hAnsi="Times New Roman"/>
          <w:sz w:val="24"/>
          <w:szCs w:val="24"/>
        </w:rPr>
        <w:t>конф</w:t>
      </w:r>
      <w:proofErr w:type="spellEnd"/>
      <w:r w:rsidRPr="00914249">
        <w:rPr>
          <w:rFonts w:ascii="Times New Roman" w:hAnsi="Times New Roman"/>
          <w:sz w:val="24"/>
          <w:szCs w:val="24"/>
        </w:rPr>
        <w:t>. – Новосибирск, 2001. – С.234-235.</w:t>
      </w:r>
      <w:r w:rsidRPr="00914249">
        <w:rPr>
          <w:rFonts w:ascii="Times New Roman" w:hAnsi="Times New Roman"/>
          <w:i/>
          <w:sz w:val="24"/>
          <w:szCs w:val="24"/>
        </w:rPr>
        <w:t xml:space="preserve"> Пример описания статьи из сборника</w:t>
      </w:r>
    </w:p>
    <w:p w:rsidR="000F4236" w:rsidRPr="00914249" w:rsidRDefault="000F4236" w:rsidP="000F4236">
      <w:pPr>
        <w:numPr>
          <w:ilvl w:val="0"/>
          <w:numId w:val="1"/>
        </w:numPr>
        <w:tabs>
          <w:tab w:val="num" w:pos="840"/>
          <w:tab w:val="left" w:pos="900"/>
        </w:tabs>
        <w:spacing w:after="0" w:line="240" w:lineRule="auto"/>
        <w:ind w:left="0" w:right="240" w:firstLine="540"/>
        <w:jc w:val="both"/>
        <w:rPr>
          <w:rFonts w:ascii="Times New Roman" w:hAnsi="Times New Roman"/>
          <w:sz w:val="24"/>
          <w:szCs w:val="24"/>
        </w:rPr>
      </w:pPr>
      <w:r w:rsidRPr="00914249">
        <w:rPr>
          <w:rFonts w:ascii="Times New Roman" w:hAnsi="Times New Roman"/>
          <w:sz w:val="24"/>
          <w:szCs w:val="24"/>
        </w:rPr>
        <w:t xml:space="preserve">Оценка без отметки [электронный ресурс] / Под ред. Г.А. </w:t>
      </w:r>
      <w:proofErr w:type="spellStart"/>
      <w:r w:rsidRPr="00914249">
        <w:rPr>
          <w:rFonts w:ascii="Times New Roman" w:hAnsi="Times New Roman"/>
          <w:sz w:val="24"/>
          <w:szCs w:val="24"/>
        </w:rPr>
        <w:t>Цукерман</w:t>
      </w:r>
      <w:proofErr w:type="spellEnd"/>
      <w:r w:rsidRPr="00914249">
        <w:rPr>
          <w:rFonts w:ascii="Times New Roman" w:hAnsi="Times New Roman"/>
          <w:sz w:val="24"/>
          <w:szCs w:val="24"/>
        </w:rPr>
        <w:t xml:space="preserve"> // </w:t>
      </w:r>
      <w:hyperlink r:id="rId11" w:history="1">
        <w:r w:rsidRPr="00914249">
          <w:rPr>
            <w:rStyle w:val="a5"/>
            <w:sz w:val="24"/>
            <w:szCs w:val="24"/>
          </w:rPr>
          <w:t>http://www.experiment.lv/</w:t>
        </w:r>
      </w:hyperlink>
      <w:r w:rsidRPr="00914249">
        <w:rPr>
          <w:rFonts w:ascii="Times New Roman" w:hAnsi="Times New Roman"/>
          <w:i/>
          <w:sz w:val="24"/>
          <w:szCs w:val="24"/>
        </w:rPr>
        <w:t xml:space="preserve"> Пример описания материала из ресурсов Интернет</w:t>
      </w:r>
    </w:p>
    <w:p w:rsidR="000F4236" w:rsidRPr="00914249" w:rsidRDefault="000F4236" w:rsidP="000F4236">
      <w:pPr>
        <w:numPr>
          <w:ilvl w:val="0"/>
          <w:numId w:val="1"/>
        </w:numPr>
        <w:tabs>
          <w:tab w:val="left" w:pos="0"/>
          <w:tab w:val="num" w:pos="840"/>
          <w:tab w:val="left" w:pos="1200"/>
          <w:tab w:val="left" w:pos="18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14249">
        <w:rPr>
          <w:rFonts w:ascii="Times New Roman" w:hAnsi="Times New Roman"/>
          <w:sz w:val="24"/>
          <w:szCs w:val="24"/>
        </w:rPr>
        <w:t xml:space="preserve">Сиротюк А.Л. Обучение детей с учетом психофизиологии: </w:t>
      </w:r>
      <w:proofErr w:type="spellStart"/>
      <w:r w:rsidRPr="00914249">
        <w:rPr>
          <w:rFonts w:ascii="Times New Roman" w:hAnsi="Times New Roman"/>
          <w:sz w:val="24"/>
          <w:szCs w:val="24"/>
        </w:rPr>
        <w:t>практич</w:t>
      </w:r>
      <w:proofErr w:type="spellEnd"/>
      <w:r w:rsidRPr="00914249">
        <w:rPr>
          <w:rFonts w:ascii="Times New Roman" w:hAnsi="Times New Roman"/>
          <w:sz w:val="24"/>
          <w:szCs w:val="24"/>
        </w:rPr>
        <w:t xml:space="preserve">. руководство для учителей и родителей. – М.: ТЦ Сфера, 2001. – 128 с. </w:t>
      </w:r>
      <w:r w:rsidRPr="00914249">
        <w:rPr>
          <w:rFonts w:ascii="Times New Roman" w:hAnsi="Times New Roman"/>
          <w:i/>
          <w:sz w:val="24"/>
          <w:szCs w:val="24"/>
        </w:rPr>
        <w:t>Пример описания практического руководства</w:t>
      </w:r>
    </w:p>
    <w:p w:rsidR="000F4236" w:rsidRPr="00914249" w:rsidRDefault="000F4236" w:rsidP="000F4236">
      <w:pPr>
        <w:numPr>
          <w:ilvl w:val="0"/>
          <w:numId w:val="1"/>
        </w:numPr>
        <w:tabs>
          <w:tab w:val="left" w:pos="0"/>
          <w:tab w:val="num" w:pos="840"/>
          <w:tab w:val="left" w:pos="1200"/>
          <w:tab w:val="left" w:pos="18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49">
        <w:rPr>
          <w:rFonts w:ascii="Times New Roman" w:hAnsi="Times New Roman" w:cs="Times New Roman"/>
          <w:sz w:val="24"/>
          <w:szCs w:val="24"/>
        </w:rPr>
        <w:t xml:space="preserve">Щедровицкий Г.П. Организация, руководство, управление [электронный ресурс] // </w:t>
      </w:r>
      <w:hyperlink r:id="rId12" w:history="1">
        <w:r w:rsidRPr="00914249">
          <w:rPr>
            <w:rStyle w:val="a5"/>
            <w:rFonts w:ascii="Times New Roman" w:hAnsi="Times New Roman" w:cs="Times New Roman"/>
            <w:sz w:val="24"/>
            <w:szCs w:val="24"/>
          </w:rPr>
          <w:t>http://oru2.narod.ru/book/</w:t>
        </w:r>
      </w:hyperlink>
      <w:r w:rsidRPr="00914249">
        <w:rPr>
          <w:rFonts w:ascii="Times New Roman" w:hAnsi="Times New Roman" w:cs="Times New Roman"/>
          <w:sz w:val="24"/>
          <w:szCs w:val="24"/>
        </w:rPr>
        <w:t xml:space="preserve"> </w:t>
      </w:r>
      <w:r w:rsidRPr="00914249">
        <w:rPr>
          <w:rFonts w:ascii="Times New Roman" w:hAnsi="Times New Roman" w:cs="Times New Roman"/>
          <w:i/>
          <w:sz w:val="24"/>
          <w:szCs w:val="24"/>
        </w:rPr>
        <w:t>Пример описания материала из ресурсов Интернет</w:t>
      </w:r>
    </w:p>
    <w:p w:rsidR="000F4236" w:rsidRPr="00914249" w:rsidRDefault="000F4236" w:rsidP="000F4236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236" w:rsidRPr="00914249" w:rsidRDefault="000F4236" w:rsidP="000F4236">
      <w:pPr>
        <w:rPr>
          <w:rFonts w:ascii="Times New Roman" w:hAnsi="Times New Roman" w:cs="Times New Roman"/>
          <w:sz w:val="24"/>
          <w:szCs w:val="24"/>
        </w:rPr>
      </w:pPr>
      <w:r w:rsidRPr="00914249">
        <w:rPr>
          <w:rFonts w:ascii="Times New Roman" w:hAnsi="Times New Roman" w:cs="Times New Roman"/>
          <w:sz w:val="24"/>
          <w:szCs w:val="24"/>
        </w:rPr>
        <w:br w:type="page"/>
      </w:r>
    </w:p>
    <w:p w:rsidR="00316E02" w:rsidRDefault="00316E02"/>
    <w:sectPr w:rsidR="00316E02" w:rsidSect="0031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254"/>
    <w:multiLevelType w:val="hybridMultilevel"/>
    <w:tmpl w:val="3936339A"/>
    <w:lvl w:ilvl="0" w:tplc="C88E7E24">
      <w:start w:val="1"/>
      <w:numFmt w:val="bullet"/>
      <w:lvlText w:val="–"/>
      <w:lvlJc w:val="left"/>
      <w:pPr>
        <w:tabs>
          <w:tab w:val="num" w:pos="1119"/>
        </w:tabs>
        <w:ind w:left="11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97F97"/>
    <w:multiLevelType w:val="multilevel"/>
    <w:tmpl w:val="D0A4BB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hint="default"/>
      </w:rPr>
    </w:lvl>
    <w:lvl w:ilvl="3">
      <w:start w:val="10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hint="default"/>
      </w:rPr>
    </w:lvl>
  </w:abstractNum>
  <w:abstractNum w:abstractNumId="2">
    <w:nsid w:val="42B1360F"/>
    <w:multiLevelType w:val="hybridMultilevel"/>
    <w:tmpl w:val="2C38AB98"/>
    <w:lvl w:ilvl="0" w:tplc="9E967B9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44E7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E69364F"/>
    <w:multiLevelType w:val="hybridMultilevel"/>
    <w:tmpl w:val="90DCDC0E"/>
    <w:lvl w:ilvl="0" w:tplc="59B4B32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F4236"/>
    <w:rsid w:val="000F4236"/>
    <w:rsid w:val="00316E02"/>
    <w:rsid w:val="00AB0290"/>
    <w:rsid w:val="00F6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0290"/>
    <w:pPr>
      <w:ind w:left="720"/>
      <w:contextualSpacing/>
    </w:pPr>
  </w:style>
  <w:style w:type="character" w:styleId="a5">
    <w:name w:val="Hyperlink"/>
    <w:basedOn w:val="a0"/>
    <w:unhideWhenUsed/>
    <w:rsid w:val="000F423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F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4236"/>
  </w:style>
  <w:style w:type="character" w:styleId="a7">
    <w:name w:val="Emphasis"/>
    <w:basedOn w:val="a0"/>
    <w:uiPriority w:val="20"/>
    <w:qFormat/>
    <w:rsid w:val="000F4236"/>
    <w:rPr>
      <w:i/>
      <w:iCs/>
    </w:rPr>
  </w:style>
  <w:style w:type="character" w:styleId="a8">
    <w:name w:val="Strong"/>
    <w:basedOn w:val="a0"/>
    <w:uiPriority w:val="22"/>
    <w:qFormat/>
    <w:rsid w:val="000F4236"/>
    <w:rPr>
      <w:b/>
      <w:bCs/>
    </w:rPr>
  </w:style>
  <w:style w:type="paragraph" w:customStyle="1" w:styleId="style71">
    <w:name w:val="style71"/>
    <w:basedOn w:val="a"/>
    <w:uiPriority w:val="99"/>
    <w:rsid w:val="000F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42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hyperlink" Target="http://oru2.narod.ru/bo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://www.experiment.lv/" TargetMode="External"/><Relationship Id="rId5" Type="http://schemas.openxmlformats.org/officeDocument/2006/relationships/hyperlink" Target="https://ru.wikipedia.org/wiki/%D0%A1%D0%BE%D0%BE%D0%B1%D1%89%D0%B5%D0%BD%D0%B8%D0%B5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62885C-F2B0-4C69-B0E4-29FF5DE4D29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1343E525-D81D-42FC-BD72-F93AD1247FC8}">
      <dgm:prSet custT="1"/>
      <dgm:spPr/>
      <dgm:t>
        <a:bodyPr/>
        <a:lstStyle/>
        <a:p>
          <a:pPr marR="0" algn="ctr" rtl="0"/>
          <a:r>
            <a:rPr lang="ru-RU" sz="1050" b="0" i="0" u="none" strike="noStrike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Виды конфликтов</a:t>
          </a:r>
          <a:endParaRPr lang="ru-RU" sz="105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D5D271D0-EDB2-4700-ABF6-7F7BA0DD7691}" type="parTrans" cxnId="{64C5A489-A059-4795-B8A5-AFBF6727D29F}">
      <dgm:prSet/>
      <dgm:spPr/>
      <dgm:t>
        <a:bodyPr/>
        <a:lstStyle/>
        <a:p>
          <a:endParaRPr lang="ru-RU"/>
        </a:p>
      </dgm:t>
    </dgm:pt>
    <dgm:pt modelId="{F1C36E9D-4D78-4F95-80EA-F044C280BF03}" type="sibTrans" cxnId="{64C5A489-A059-4795-B8A5-AFBF6727D29F}">
      <dgm:prSet/>
      <dgm:spPr/>
      <dgm:t>
        <a:bodyPr/>
        <a:lstStyle/>
        <a:p>
          <a:endParaRPr lang="ru-RU"/>
        </a:p>
      </dgm:t>
    </dgm:pt>
    <dgm:pt modelId="{38D7B0A3-F07F-4D24-B5BA-E2DA218413FD}">
      <dgm:prSet custT="1"/>
      <dgm:spPr/>
      <dgm:t>
        <a:bodyPr/>
        <a:lstStyle/>
        <a:p>
          <a:pPr marR="0" algn="ctr" rtl="0"/>
          <a:endParaRPr lang="ru-RU" sz="600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ru-RU" sz="1000" b="0" i="0" u="none" strike="noStrike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 объему</a:t>
          </a:r>
          <a:endParaRPr lang="ru-RU" sz="10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CAFD9C7F-D719-4AE7-984D-E5A50B0CA781}" type="parTrans" cxnId="{C4F78FC8-B9D3-49A3-B45A-447E15F5B851}">
      <dgm:prSet/>
      <dgm:spPr/>
      <dgm:t>
        <a:bodyPr/>
        <a:lstStyle/>
        <a:p>
          <a:endParaRPr lang="ru-RU"/>
        </a:p>
      </dgm:t>
    </dgm:pt>
    <dgm:pt modelId="{49DD79A1-BAEF-4645-ADF2-074952BB8035}" type="sibTrans" cxnId="{C4F78FC8-B9D3-49A3-B45A-447E15F5B851}">
      <dgm:prSet/>
      <dgm:spPr/>
      <dgm:t>
        <a:bodyPr/>
        <a:lstStyle/>
        <a:p>
          <a:endParaRPr lang="ru-RU"/>
        </a:p>
      </dgm:t>
    </dgm:pt>
    <dgm:pt modelId="{392962C3-8715-4664-BDF8-86F9B61A91C4}">
      <dgm:prSet custT="1"/>
      <dgm:spPr/>
      <dgm:t>
        <a:bodyPr/>
        <a:lstStyle/>
        <a:p>
          <a:pPr marR="0" algn="ctr" rtl="0"/>
          <a:r>
            <a:rPr lang="ru-RU" sz="1000" b="0" i="0" u="none" strike="noStrike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 длительно-сти протекания</a:t>
          </a:r>
          <a:endParaRPr lang="ru-RU" sz="10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DB5060C0-270F-4F07-8EDC-B825FB92DE96}" type="parTrans" cxnId="{2747633D-A83F-4EF1-A8B8-D2BFE815C48E}">
      <dgm:prSet/>
      <dgm:spPr/>
      <dgm:t>
        <a:bodyPr/>
        <a:lstStyle/>
        <a:p>
          <a:endParaRPr lang="ru-RU"/>
        </a:p>
      </dgm:t>
    </dgm:pt>
    <dgm:pt modelId="{2E753964-77BC-4D36-B3C1-8816CA84EF10}" type="sibTrans" cxnId="{2747633D-A83F-4EF1-A8B8-D2BFE815C48E}">
      <dgm:prSet/>
      <dgm:spPr/>
      <dgm:t>
        <a:bodyPr/>
        <a:lstStyle/>
        <a:p>
          <a:endParaRPr lang="ru-RU"/>
        </a:p>
      </dgm:t>
    </dgm:pt>
    <dgm:pt modelId="{03184A21-3093-410D-85C5-8BF9E4C93B48}">
      <dgm:prSet custT="1"/>
      <dgm:spPr/>
      <dgm:t>
        <a:bodyPr/>
        <a:lstStyle/>
        <a:p>
          <a:pPr marR="0" algn="ctr" rtl="0"/>
          <a:r>
            <a:rPr lang="ru-RU" sz="1000" b="0" i="0" u="none" strike="noStrike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 интенсив-ности</a:t>
          </a:r>
          <a:endParaRPr lang="ru-RU" sz="800" smtClean="0">
            <a:latin typeface="Times New Roman" pitchFamily="18" charset="0"/>
            <a:cs typeface="Times New Roman" pitchFamily="18" charset="0"/>
          </a:endParaRPr>
        </a:p>
      </dgm:t>
    </dgm:pt>
    <dgm:pt modelId="{C70F2A37-451B-438F-9229-9C2F54F51667}" type="parTrans" cxnId="{EA232F57-5451-4E23-8188-CFC45DA771CF}">
      <dgm:prSet/>
      <dgm:spPr/>
      <dgm:t>
        <a:bodyPr/>
        <a:lstStyle/>
        <a:p>
          <a:endParaRPr lang="ru-RU"/>
        </a:p>
      </dgm:t>
    </dgm:pt>
    <dgm:pt modelId="{3019C72D-64AD-47F4-9891-5F0ACCDF22DD}" type="sibTrans" cxnId="{EA232F57-5451-4E23-8188-CFC45DA771CF}">
      <dgm:prSet/>
      <dgm:spPr/>
      <dgm:t>
        <a:bodyPr/>
        <a:lstStyle/>
        <a:p>
          <a:endParaRPr lang="ru-RU"/>
        </a:p>
      </dgm:t>
    </dgm:pt>
    <dgm:pt modelId="{7A217BB5-0A3F-4A4D-8773-BB89341C9781}">
      <dgm:prSet custT="1"/>
      <dgm:spPr/>
      <dgm:t>
        <a:bodyPr/>
        <a:lstStyle/>
        <a:p>
          <a:pPr marR="0" algn="ctr" rtl="0"/>
          <a:r>
            <a:rPr lang="ru-RU" sz="1000" b="0" i="0" u="none" strike="noStrike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 последей-ствию</a:t>
          </a:r>
          <a:endParaRPr lang="ru-RU" sz="10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6920E785-F534-4F52-973E-717D50A268C5}" type="parTrans" cxnId="{E32E7A35-B391-49A0-A632-372CDE9D8563}">
      <dgm:prSet/>
      <dgm:spPr/>
      <dgm:t>
        <a:bodyPr/>
        <a:lstStyle/>
        <a:p>
          <a:endParaRPr lang="ru-RU"/>
        </a:p>
      </dgm:t>
    </dgm:pt>
    <dgm:pt modelId="{B6BA04B4-13CE-485B-9AA1-0D71B5335A94}" type="sibTrans" cxnId="{E32E7A35-B391-49A0-A632-372CDE9D8563}">
      <dgm:prSet/>
      <dgm:spPr/>
      <dgm:t>
        <a:bodyPr/>
        <a:lstStyle/>
        <a:p>
          <a:endParaRPr lang="ru-RU"/>
        </a:p>
      </dgm:t>
    </dgm:pt>
    <dgm:pt modelId="{9757F95B-55FD-47FC-9938-D110B7366E74}">
      <dgm:prSet custT="1"/>
      <dgm:spPr/>
      <dgm:t>
        <a:bodyPr/>
        <a:lstStyle/>
        <a:p>
          <a:pPr marR="0" algn="ctr" rtl="0"/>
          <a:r>
            <a:rPr lang="ru-RU" sz="1000" b="0" i="0" u="none" strike="noStrike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 источнику возникновения</a:t>
          </a:r>
          <a:endParaRPr lang="ru-RU" sz="10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91DD6A4B-AFAA-476E-902C-F82F2B237EB3}" type="parTrans" cxnId="{735307E9-9092-41ED-8B60-C4EEEF337C03}">
      <dgm:prSet/>
      <dgm:spPr/>
      <dgm:t>
        <a:bodyPr/>
        <a:lstStyle/>
        <a:p>
          <a:endParaRPr lang="ru-RU"/>
        </a:p>
      </dgm:t>
    </dgm:pt>
    <dgm:pt modelId="{67D3FEA0-69CD-405C-9CC4-C314F3B7ABBA}" type="sibTrans" cxnId="{735307E9-9092-41ED-8B60-C4EEEF337C03}">
      <dgm:prSet/>
      <dgm:spPr/>
      <dgm:t>
        <a:bodyPr/>
        <a:lstStyle/>
        <a:p>
          <a:endParaRPr lang="ru-RU"/>
        </a:p>
      </dgm:t>
    </dgm:pt>
    <dgm:pt modelId="{3C866627-E860-4663-836B-CE09E1452A9D}" type="pres">
      <dgm:prSet presAssocID="{3F62885C-F2B0-4C69-B0E4-29FF5DE4D29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4C50F43-99C2-419F-86C7-EF8B79D2D5A0}" type="pres">
      <dgm:prSet presAssocID="{1343E525-D81D-42FC-BD72-F93AD1247FC8}" presName="hierRoot1" presStyleCnt="0">
        <dgm:presLayoutVars>
          <dgm:hierBranch/>
        </dgm:presLayoutVars>
      </dgm:prSet>
      <dgm:spPr/>
    </dgm:pt>
    <dgm:pt modelId="{4ACAA075-1B55-44EC-B6D3-7C48D753800E}" type="pres">
      <dgm:prSet presAssocID="{1343E525-D81D-42FC-BD72-F93AD1247FC8}" presName="rootComposite1" presStyleCnt="0"/>
      <dgm:spPr/>
    </dgm:pt>
    <dgm:pt modelId="{0567A536-764E-4042-BB02-DA5A2579A33A}" type="pres">
      <dgm:prSet presAssocID="{1343E525-D81D-42FC-BD72-F93AD1247FC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9598E4-B0D4-46FE-BE59-493256AF4DFA}" type="pres">
      <dgm:prSet presAssocID="{1343E525-D81D-42FC-BD72-F93AD1247FC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D67577B-9559-46AA-BBF7-6E43E6472225}" type="pres">
      <dgm:prSet presAssocID="{1343E525-D81D-42FC-BD72-F93AD1247FC8}" presName="hierChild2" presStyleCnt="0"/>
      <dgm:spPr/>
    </dgm:pt>
    <dgm:pt modelId="{F8541650-2690-43B5-AAF6-FD4D99DF16FE}" type="pres">
      <dgm:prSet presAssocID="{CAFD9C7F-D719-4AE7-984D-E5A50B0CA781}" presName="Name35" presStyleLbl="parChTrans1D2" presStyleIdx="0" presStyleCnt="5"/>
      <dgm:spPr/>
      <dgm:t>
        <a:bodyPr/>
        <a:lstStyle/>
        <a:p>
          <a:endParaRPr lang="ru-RU"/>
        </a:p>
      </dgm:t>
    </dgm:pt>
    <dgm:pt modelId="{CE1B91E0-DC98-440E-B751-C30CDD125EF0}" type="pres">
      <dgm:prSet presAssocID="{38D7B0A3-F07F-4D24-B5BA-E2DA218413FD}" presName="hierRoot2" presStyleCnt="0">
        <dgm:presLayoutVars>
          <dgm:hierBranch/>
        </dgm:presLayoutVars>
      </dgm:prSet>
      <dgm:spPr/>
    </dgm:pt>
    <dgm:pt modelId="{DC09CB4E-8F5A-43C2-A923-9387F90F9172}" type="pres">
      <dgm:prSet presAssocID="{38D7B0A3-F07F-4D24-B5BA-E2DA218413FD}" presName="rootComposite" presStyleCnt="0"/>
      <dgm:spPr/>
    </dgm:pt>
    <dgm:pt modelId="{D4AFBEF5-DE51-42DA-9F23-E312434F6ABF}" type="pres">
      <dgm:prSet presAssocID="{38D7B0A3-F07F-4D24-B5BA-E2DA218413FD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32F5F6-F5BC-49FB-98A3-ACB5BAB8E35D}" type="pres">
      <dgm:prSet presAssocID="{38D7B0A3-F07F-4D24-B5BA-E2DA218413FD}" presName="rootConnector" presStyleLbl="node2" presStyleIdx="0" presStyleCnt="5"/>
      <dgm:spPr/>
      <dgm:t>
        <a:bodyPr/>
        <a:lstStyle/>
        <a:p>
          <a:endParaRPr lang="ru-RU"/>
        </a:p>
      </dgm:t>
    </dgm:pt>
    <dgm:pt modelId="{EDFE4A85-C068-481C-96DC-073D78D81EF6}" type="pres">
      <dgm:prSet presAssocID="{38D7B0A3-F07F-4D24-B5BA-E2DA218413FD}" presName="hierChild4" presStyleCnt="0"/>
      <dgm:spPr/>
    </dgm:pt>
    <dgm:pt modelId="{A7C0086A-2A70-4CA2-8DEE-CD6DF8918E16}" type="pres">
      <dgm:prSet presAssocID="{38D7B0A3-F07F-4D24-B5BA-E2DA218413FD}" presName="hierChild5" presStyleCnt="0"/>
      <dgm:spPr/>
    </dgm:pt>
    <dgm:pt modelId="{3D3F7E4F-9727-498D-9D63-C4ED4CC61C84}" type="pres">
      <dgm:prSet presAssocID="{DB5060C0-270F-4F07-8EDC-B825FB92DE96}" presName="Name35" presStyleLbl="parChTrans1D2" presStyleIdx="1" presStyleCnt="5"/>
      <dgm:spPr/>
      <dgm:t>
        <a:bodyPr/>
        <a:lstStyle/>
        <a:p>
          <a:endParaRPr lang="ru-RU"/>
        </a:p>
      </dgm:t>
    </dgm:pt>
    <dgm:pt modelId="{9CB841D0-3C4A-4713-A349-28D120D9B011}" type="pres">
      <dgm:prSet presAssocID="{392962C3-8715-4664-BDF8-86F9B61A91C4}" presName="hierRoot2" presStyleCnt="0">
        <dgm:presLayoutVars>
          <dgm:hierBranch/>
        </dgm:presLayoutVars>
      </dgm:prSet>
      <dgm:spPr/>
    </dgm:pt>
    <dgm:pt modelId="{4D43475D-2E5C-4115-A366-38DF3E0FB7EA}" type="pres">
      <dgm:prSet presAssocID="{392962C3-8715-4664-BDF8-86F9B61A91C4}" presName="rootComposite" presStyleCnt="0"/>
      <dgm:spPr/>
    </dgm:pt>
    <dgm:pt modelId="{39E43E31-5CB9-4B3B-964D-7D3C4BB3E12C}" type="pres">
      <dgm:prSet presAssocID="{392962C3-8715-4664-BDF8-86F9B61A91C4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A98B566-D124-4E5D-A3EA-AD52CA8B5298}" type="pres">
      <dgm:prSet presAssocID="{392962C3-8715-4664-BDF8-86F9B61A91C4}" presName="rootConnector" presStyleLbl="node2" presStyleIdx="1" presStyleCnt="5"/>
      <dgm:spPr/>
      <dgm:t>
        <a:bodyPr/>
        <a:lstStyle/>
        <a:p>
          <a:endParaRPr lang="ru-RU"/>
        </a:p>
      </dgm:t>
    </dgm:pt>
    <dgm:pt modelId="{A6D16F34-74B6-42EB-B23E-08A856E261FC}" type="pres">
      <dgm:prSet presAssocID="{392962C3-8715-4664-BDF8-86F9B61A91C4}" presName="hierChild4" presStyleCnt="0"/>
      <dgm:spPr/>
    </dgm:pt>
    <dgm:pt modelId="{76713BE7-D0EA-4B49-A0D8-9A4347B52965}" type="pres">
      <dgm:prSet presAssocID="{392962C3-8715-4664-BDF8-86F9B61A91C4}" presName="hierChild5" presStyleCnt="0"/>
      <dgm:spPr/>
    </dgm:pt>
    <dgm:pt modelId="{B628B0B4-FA54-4761-AE00-5140CE22C06C}" type="pres">
      <dgm:prSet presAssocID="{C70F2A37-451B-438F-9229-9C2F54F51667}" presName="Name35" presStyleLbl="parChTrans1D2" presStyleIdx="2" presStyleCnt="5"/>
      <dgm:spPr/>
      <dgm:t>
        <a:bodyPr/>
        <a:lstStyle/>
        <a:p>
          <a:endParaRPr lang="ru-RU"/>
        </a:p>
      </dgm:t>
    </dgm:pt>
    <dgm:pt modelId="{E01FCD52-5F69-4276-B3FF-1B2C8B909665}" type="pres">
      <dgm:prSet presAssocID="{03184A21-3093-410D-85C5-8BF9E4C93B48}" presName="hierRoot2" presStyleCnt="0">
        <dgm:presLayoutVars>
          <dgm:hierBranch/>
        </dgm:presLayoutVars>
      </dgm:prSet>
      <dgm:spPr/>
    </dgm:pt>
    <dgm:pt modelId="{D162B3E0-538A-4B1E-B8A9-AAE0F6BB2B8C}" type="pres">
      <dgm:prSet presAssocID="{03184A21-3093-410D-85C5-8BF9E4C93B48}" presName="rootComposite" presStyleCnt="0"/>
      <dgm:spPr/>
    </dgm:pt>
    <dgm:pt modelId="{FC5470BD-5A74-4695-92A1-FFE089360F99}" type="pres">
      <dgm:prSet presAssocID="{03184A21-3093-410D-85C5-8BF9E4C93B48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2E8C38-D5CD-4FD5-956B-A8D36025A301}" type="pres">
      <dgm:prSet presAssocID="{03184A21-3093-410D-85C5-8BF9E4C93B48}" presName="rootConnector" presStyleLbl="node2" presStyleIdx="2" presStyleCnt="5"/>
      <dgm:spPr/>
      <dgm:t>
        <a:bodyPr/>
        <a:lstStyle/>
        <a:p>
          <a:endParaRPr lang="ru-RU"/>
        </a:p>
      </dgm:t>
    </dgm:pt>
    <dgm:pt modelId="{C360439B-C4D8-45B7-A6FA-B31B79742067}" type="pres">
      <dgm:prSet presAssocID="{03184A21-3093-410D-85C5-8BF9E4C93B48}" presName="hierChild4" presStyleCnt="0"/>
      <dgm:spPr/>
    </dgm:pt>
    <dgm:pt modelId="{B8C161C3-57C8-4B56-A6B0-B101F27F0280}" type="pres">
      <dgm:prSet presAssocID="{03184A21-3093-410D-85C5-8BF9E4C93B48}" presName="hierChild5" presStyleCnt="0"/>
      <dgm:spPr/>
    </dgm:pt>
    <dgm:pt modelId="{8F2688C8-5CE6-4DFC-BF74-72A43423B6D3}" type="pres">
      <dgm:prSet presAssocID="{6920E785-F534-4F52-973E-717D50A268C5}" presName="Name35" presStyleLbl="parChTrans1D2" presStyleIdx="3" presStyleCnt="5"/>
      <dgm:spPr/>
      <dgm:t>
        <a:bodyPr/>
        <a:lstStyle/>
        <a:p>
          <a:endParaRPr lang="ru-RU"/>
        </a:p>
      </dgm:t>
    </dgm:pt>
    <dgm:pt modelId="{6EC84629-4E07-45EE-B540-50B84A0515AC}" type="pres">
      <dgm:prSet presAssocID="{7A217BB5-0A3F-4A4D-8773-BB89341C9781}" presName="hierRoot2" presStyleCnt="0">
        <dgm:presLayoutVars>
          <dgm:hierBranch/>
        </dgm:presLayoutVars>
      </dgm:prSet>
      <dgm:spPr/>
    </dgm:pt>
    <dgm:pt modelId="{883F54A2-2204-4027-83CB-D95F6553637C}" type="pres">
      <dgm:prSet presAssocID="{7A217BB5-0A3F-4A4D-8773-BB89341C9781}" presName="rootComposite" presStyleCnt="0"/>
      <dgm:spPr/>
    </dgm:pt>
    <dgm:pt modelId="{0BA7DD2E-2C60-46CD-8E45-8E88AEFE5BC6}" type="pres">
      <dgm:prSet presAssocID="{7A217BB5-0A3F-4A4D-8773-BB89341C9781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8963DBB-B13E-4D74-A24B-B61864BDE74C}" type="pres">
      <dgm:prSet presAssocID="{7A217BB5-0A3F-4A4D-8773-BB89341C9781}" presName="rootConnector" presStyleLbl="node2" presStyleIdx="3" presStyleCnt="5"/>
      <dgm:spPr/>
      <dgm:t>
        <a:bodyPr/>
        <a:lstStyle/>
        <a:p>
          <a:endParaRPr lang="ru-RU"/>
        </a:p>
      </dgm:t>
    </dgm:pt>
    <dgm:pt modelId="{56947E56-490E-48A2-A09D-4C9083E37B9B}" type="pres">
      <dgm:prSet presAssocID="{7A217BB5-0A3F-4A4D-8773-BB89341C9781}" presName="hierChild4" presStyleCnt="0"/>
      <dgm:spPr/>
    </dgm:pt>
    <dgm:pt modelId="{488E617E-A4C3-477B-ACC7-8E7F4C0D45B4}" type="pres">
      <dgm:prSet presAssocID="{7A217BB5-0A3F-4A4D-8773-BB89341C9781}" presName="hierChild5" presStyleCnt="0"/>
      <dgm:spPr/>
    </dgm:pt>
    <dgm:pt modelId="{3E3C1239-CCB6-4E78-BACE-C113BE9A0B30}" type="pres">
      <dgm:prSet presAssocID="{91DD6A4B-AFAA-476E-902C-F82F2B237EB3}" presName="Name35" presStyleLbl="parChTrans1D2" presStyleIdx="4" presStyleCnt="5"/>
      <dgm:spPr/>
      <dgm:t>
        <a:bodyPr/>
        <a:lstStyle/>
        <a:p>
          <a:endParaRPr lang="ru-RU"/>
        </a:p>
      </dgm:t>
    </dgm:pt>
    <dgm:pt modelId="{C46EDAB2-A151-44B1-B562-A532A169125D}" type="pres">
      <dgm:prSet presAssocID="{9757F95B-55FD-47FC-9938-D110B7366E74}" presName="hierRoot2" presStyleCnt="0">
        <dgm:presLayoutVars>
          <dgm:hierBranch/>
        </dgm:presLayoutVars>
      </dgm:prSet>
      <dgm:spPr/>
    </dgm:pt>
    <dgm:pt modelId="{22120CB8-84CE-4E72-99CA-1D7709C24FA0}" type="pres">
      <dgm:prSet presAssocID="{9757F95B-55FD-47FC-9938-D110B7366E74}" presName="rootComposite" presStyleCnt="0"/>
      <dgm:spPr/>
    </dgm:pt>
    <dgm:pt modelId="{3670B58B-4676-4D15-BC51-C59FD6A47840}" type="pres">
      <dgm:prSet presAssocID="{9757F95B-55FD-47FC-9938-D110B7366E74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733CB2-6480-4712-85C1-202ECC1EB592}" type="pres">
      <dgm:prSet presAssocID="{9757F95B-55FD-47FC-9938-D110B7366E74}" presName="rootConnector" presStyleLbl="node2" presStyleIdx="4" presStyleCnt="5"/>
      <dgm:spPr/>
      <dgm:t>
        <a:bodyPr/>
        <a:lstStyle/>
        <a:p>
          <a:endParaRPr lang="ru-RU"/>
        </a:p>
      </dgm:t>
    </dgm:pt>
    <dgm:pt modelId="{02A2CDA9-9817-4E39-BEB5-5CFBB34A7C81}" type="pres">
      <dgm:prSet presAssocID="{9757F95B-55FD-47FC-9938-D110B7366E74}" presName="hierChild4" presStyleCnt="0"/>
      <dgm:spPr/>
    </dgm:pt>
    <dgm:pt modelId="{8FF67632-4DAE-4374-BDA7-BF89D1CFA3D5}" type="pres">
      <dgm:prSet presAssocID="{9757F95B-55FD-47FC-9938-D110B7366E74}" presName="hierChild5" presStyleCnt="0"/>
      <dgm:spPr/>
    </dgm:pt>
    <dgm:pt modelId="{A6FE364E-ECA5-4465-AC87-13015D55E04A}" type="pres">
      <dgm:prSet presAssocID="{1343E525-D81D-42FC-BD72-F93AD1247FC8}" presName="hierChild3" presStyleCnt="0"/>
      <dgm:spPr/>
    </dgm:pt>
  </dgm:ptLst>
  <dgm:cxnLst>
    <dgm:cxn modelId="{ACE25573-820F-468D-B2AB-7B178AB0D5E2}" type="presOf" srcId="{7A217BB5-0A3F-4A4D-8773-BB89341C9781}" destId="{B8963DBB-B13E-4D74-A24B-B61864BDE74C}" srcOrd="1" destOrd="0" presId="urn:microsoft.com/office/officeart/2005/8/layout/orgChart1"/>
    <dgm:cxn modelId="{A6FD6CDC-569B-463F-9D36-139C9FB46AEA}" type="presOf" srcId="{9757F95B-55FD-47FC-9938-D110B7366E74}" destId="{3670B58B-4676-4D15-BC51-C59FD6A47840}" srcOrd="0" destOrd="0" presId="urn:microsoft.com/office/officeart/2005/8/layout/orgChart1"/>
    <dgm:cxn modelId="{2747633D-A83F-4EF1-A8B8-D2BFE815C48E}" srcId="{1343E525-D81D-42FC-BD72-F93AD1247FC8}" destId="{392962C3-8715-4664-BDF8-86F9B61A91C4}" srcOrd="1" destOrd="0" parTransId="{DB5060C0-270F-4F07-8EDC-B825FB92DE96}" sibTransId="{2E753964-77BC-4D36-B3C1-8816CA84EF10}"/>
    <dgm:cxn modelId="{F7D45DE3-D930-4DF8-8B9A-5E6033790307}" type="presOf" srcId="{3F62885C-F2B0-4C69-B0E4-29FF5DE4D292}" destId="{3C866627-E860-4663-836B-CE09E1452A9D}" srcOrd="0" destOrd="0" presId="urn:microsoft.com/office/officeart/2005/8/layout/orgChart1"/>
    <dgm:cxn modelId="{449FC06B-82BC-4CF9-95E1-CE8A09F9F350}" type="presOf" srcId="{392962C3-8715-4664-BDF8-86F9B61A91C4}" destId="{39E43E31-5CB9-4B3B-964D-7D3C4BB3E12C}" srcOrd="0" destOrd="0" presId="urn:microsoft.com/office/officeart/2005/8/layout/orgChart1"/>
    <dgm:cxn modelId="{2B56834B-C50E-494F-AE19-7A6D4E1E302A}" type="presOf" srcId="{392962C3-8715-4664-BDF8-86F9B61A91C4}" destId="{AA98B566-D124-4E5D-A3EA-AD52CA8B5298}" srcOrd="1" destOrd="0" presId="urn:microsoft.com/office/officeart/2005/8/layout/orgChart1"/>
    <dgm:cxn modelId="{735307E9-9092-41ED-8B60-C4EEEF337C03}" srcId="{1343E525-D81D-42FC-BD72-F93AD1247FC8}" destId="{9757F95B-55FD-47FC-9938-D110B7366E74}" srcOrd="4" destOrd="0" parTransId="{91DD6A4B-AFAA-476E-902C-F82F2B237EB3}" sibTransId="{67D3FEA0-69CD-405C-9CC4-C314F3B7ABBA}"/>
    <dgm:cxn modelId="{8E930E28-72C2-40B1-9090-1DDCE8D0F1EE}" type="presOf" srcId="{6920E785-F534-4F52-973E-717D50A268C5}" destId="{8F2688C8-5CE6-4DFC-BF74-72A43423B6D3}" srcOrd="0" destOrd="0" presId="urn:microsoft.com/office/officeart/2005/8/layout/orgChart1"/>
    <dgm:cxn modelId="{BC7716D8-8EAB-4C3F-B2F8-3BAA9D6BDCC3}" type="presOf" srcId="{38D7B0A3-F07F-4D24-B5BA-E2DA218413FD}" destId="{D4AFBEF5-DE51-42DA-9F23-E312434F6ABF}" srcOrd="0" destOrd="0" presId="urn:microsoft.com/office/officeart/2005/8/layout/orgChart1"/>
    <dgm:cxn modelId="{0E43988F-F216-47D1-B9FF-8665268E4234}" type="presOf" srcId="{CAFD9C7F-D719-4AE7-984D-E5A50B0CA781}" destId="{F8541650-2690-43B5-AAF6-FD4D99DF16FE}" srcOrd="0" destOrd="0" presId="urn:microsoft.com/office/officeart/2005/8/layout/orgChart1"/>
    <dgm:cxn modelId="{EA232F57-5451-4E23-8188-CFC45DA771CF}" srcId="{1343E525-D81D-42FC-BD72-F93AD1247FC8}" destId="{03184A21-3093-410D-85C5-8BF9E4C93B48}" srcOrd="2" destOrd="0" parTransId="{C70F2A37-451B-438F-9229-9C2F54F51667}" sibTransId="{3019C72D-64AD-47F4-9891-5F0ACCDF22DD}"/>
    <dgm:cxn modelId="{9B21472D-4F2E-4A6C-B774-4D314DA74D23}" type="presOf" srcId="{C70F2A37-451B-438F-9229-9C2F54F51667}" destId="{B628B0B4-FA54-4761-AE00-5140CE22C06C}" srcOrd="0" destOrd="0" presId="urn:microsoft.com/office/officeart/2005/8/layout/orgChart1"/>
    <dgm:cxn modelId="{E567307C-23DB-451D-8912-151813956A89}" type="presOf" srcId="{1343E525-D81D-42FC-BD72-F93AD1247FC8}" destId="{0567A536-764E-4042-BB02-DA5A2579A33A}" srcOrd="0" destOrd="0" presId="urn:microsoft.com/office/officeart/2005/8/layout/orgChart1"/>
    <dgm:cxn modelId="{81A00435-C3C3-4181-9801-C3E000824427}" type="presOf" srcId="{03184A21-3093-410D-85C5-8BF9E4C93B48}" destId="{CD2E8C38-D5CD-4FD5-956B-A8D36025A301}" srcOrd="1" destOrd="0" presId="urn:microsoft.com/office/officeart/2005/8/layout/orgChart1"/>
    <dgm:cxn modelId="{1574F472-3427-49C6-B109-D41F1316A0BB}" type="presOf" srcId="{1343E525-D81D-42FC-BD72-F93AD1247FC8}" destId="{169598E4-B0D4-46FE-BE59-493256AF4DFA}" srcOrd="1" destOrd="0" presId="urn:microsoft.com/office/officeart/2005/8/layout/orgChart1"/>
    <dgm:cxn modelId="{EF75360F-4A7F-478F-8B7B-1C30B19D7A68}" type="presOf" srcId="{9757F95B-55FD-47FC-9938-D110B7366E74}" destId="{F7733CB2-6480-4712-85C1-202ECC1EB592}" srcOrd="1" destOrd="0" presId="urn:microsoft.com/office/officeart/2005/8/layout/orgChart1"/>
    <dgm:cxn modelId="{E0BD67CF-2FCD-45AC-B5AF-B4A680A833CB}" type="presOf" srcId="{03184A21-3093-410D-85C5-8BF9E4C93B48}" destId="{FC5470BD-5A74-4695-92A1-FFE089360F99}" srcOrd="0" destOrd="0" presId="urn:microsoft.com/office/officeart/2005/8/layout/orgChart1"/>
    <dgm:cxn modelId="{C4F78FC8-B9D3-49A3-B45A-447E15F5B851}" srcId="{1343E525-D81D-42FC-BD72-F93AD1247FC8}" destId="{38D7B0A3-F07F-4D24-B5BA-E2DA218413FD}" srcOrd="0" destOrd="0" parTransId="{CAFD9C7F-D719-4AE7-984D-E5A50B0CA781}" sibTransId="{49DD79A1-BAEF-4645-ADF2-074952BB8035}"/>
    <dgm:cxn modelId="{E32E7A35-B391-49A0-A632-372CDE9D8563}" srcId="{1343E525-D81D-42FC-BD72-F93AD1247FC8}" destId="{7A217BB5-0A3F-4A4D-8773-BB89341C9781}" srcOrd="3" destOrd="0" parTransId="{6920E785-F534-4F52-973E-717D50A268C5}" sibTransId="{B6BA04B4-13CE-485B-9AA1-0D71B5335A94}"/>
    <dgm:cxn modelId="{D0B4554A-9B05-4BB3-876E-BC7527A82410}" type="presOf" srcId="{DB5060C0-270F-4F07-8EDC-B825FB92DE96}" destId="{3D3F7E4F-9727-498D-9D63-C4ED4CC61C84}" srcOrd="0" destOrd="0" presId="urn:microsoft.com/office/officeart/2005/8/layout/orgChart1"/>
    <dgm:cxn modelId="{713ABE7E-DA7F-48AA-9E2F-4B994421BC1A}" type="presOf" srcId="{38D7B0A3-F07F-4D24-B5BA-E2DA218413FD}" destId="{6032F5F6-F5BC-49FB-98A3-ACB5BAB8E35D}" srcOrd="1" destOrd="0" presId="urn:microsoft.com/office/officeart/2005/8/layout/orgChart1"/>
    <dgm:cxn modelId="{64C5A489-A059-4795-B8A5-AFBF6727D29F}" srcId="{3F62885C-F2B0-4C69-B0E4-29FF5DE4D292}" destId="{1343E525-D81D-42FC-BD72-F93AD1247FC8}" srcOrd="0" destOrd="0" parTransId="{D5D271D0-EDB2-4700-ABF6-7F7BA0DD7691}" sibTransId="{F1C36E9D-4D78-4F95-80EA-F044C280BF03}"/>
    <dgm:cxn modelId="{2CB650E1-6191-4E05-8D17-BFD1B03C6F0F}" type="presOf" srcId="{7A217BB5-0A3F-4A4D-8773-BB89341C9781}" destId="{0BA7DD2E-2C60-46CD-8E45-8E88AEFE5BC6}" srcOrd="0" destOrd="0" presId="urn:microsoft.com/office/officeart/2005/8/layout/orgChart1"/>
    <dgm:cxn modelId="{ECC57D75-8B2B-4F5F-999C-C0A74F16AEAC}" type="presOf" srcId="{91DD6A4B-AFAA-476E-902C-F82F2B237EB3}" destId="{3E3C1239-CCB6-4E78-BACE-C113BE9A0B30}" srcOrd="0" destOrd="0" presId="urn:microsoft.com/office/officeart/2005/8/layout/orgChart1"/>
    <dgm:cxn modelId="{F9D3C085-257F-4D56-BAE5-E549BDDA9EFE}" type="presParOf" srcId="{3C866627-E860-4663-836B-CE09E1452A9D}" destId="{44C50F43-99C2-419F-86C7-EF8B79D2D5A0}" srcOrd="0" destOrd="0" presId="urn:microsoft.com/office/officeart/2005/8/layout/orgChart1"/>
    <dgm:cxn modelId="{72777199-5C05-40E8-A27C-DBE76CFCCC9D}" type="presParOf" srcId="{44C50F43-99C2-419F-86C7-EF8B79D2D5A0}" destId="{4ACAA075-1B55-44EC-B6D3-7C48D753800E}" srcOrd="0" destOrd="0" presId="urn:microsoft.com/office/officeart/2005/8/layout/orgChart1"/>
    <dgm:cxn modelId="{D4F81D0D-39E5-465F-A47C-BD4625B00CDB}" type="presParOf" srcId="{4ACAA075-1B55-44EC-B6D3-7C48D753800E}" destId="{0567A536-764E-4042-BB02-DA5A2579A33A}" srcOrd="0" destOrd="0" presId="urn:microsoft.com/office/officeart/2005/8/layout/orgChart1"/>
    <dgm:cxn modelId="{21958CD9-FFFD-4AF0-8AFE-080A1CD8D83B}" type="presParOf" srcId="{4ACAA075-1B55-44EC-B6D3-7C48D753800E}" destId="{169598E4-B0D4-46FE-BE59-493256AF4DFA}" srcOrd="1" destOrd="0" presId="urn:microsoft.com/office/officeart/2005/8/layout/orgChart1"/>
    <dgm:cxn modelId="{B94A48B6-F217-4914-8D15-99FDF5C40E4B}" type="presParOf" srcId="{44C50F43-99C2-419F-86C7-EF8B79D2D5A0}" destId="{4D67577B-9559-46AA-BBF7-6E43E6472225}" srcOrd="1" destOrd="0" presId="urn:microsoft.com/office/officeart/2005/8/layout/orgChart1"/>
    <dgm:cxn modelId="{2B6E0B3C-E1C2-47DF-97E7-702F142C1C2F}" type="presParOf" srcId="{4D67577B-9559-46AA-BBF7-6E43E6472225}" destId="{F8541650-2690-43B5-AAF6-FD4D99DF16FE}" srcOrd="0" destOrd="0" presId="urn:microsoft.com/office/officeart/2005/8/layout/orgChart1"/>
    <dgm:cxn modelId="{388CE896-A9ED-497A-9583-4D87AC3174C9}" type="presParOf" srcId="{4D67577B-9559-46AA-BBF7-6E43E6472225}" destId="{CE1B91E0-DC98-440E-B751-C30CDD125EF0}" srcOrd="1" destOrd="0" presId="urn:microsoft.com/office/officeart/2005/8/layout/orgChart1"/>
    <dgm:cxn modelId="{3DA09EF7-D75A-4A40-B2A8-CF7AD3DA8A45}" type="presParOf" srcId="{CE1B91E0-DC98-440E-B751-C30CDD125EF0}" destId="{DC09CB4E-8F5A-43C2-A923-9387F90F9172}" srcOrd="0" destOrd="0" presId="urn:microsoft.com/office/officeart/2005/8/layout/orgChart1"/>
    <dgm:cxn modelId="{471F1D6D-B96C-4F12-AB65-34CEEF43A27F}" type="presParOf" srcId="{DC09CB4E-8F5A-43C2-A923-9387F90F9172}" destId="{D4AFBEF5-DE51-42DA-9F23-E312434F6ABF}" srcOrd="0" destOrd="0" presId="urn:microsoft.com/office/officeart/2005/8/layout/orgChart1"/>
    <dgm:cxn modelId="{3EC77274-DBB1-4C70-B1B7-494D4EB6F32E}" type="presParOf" srcId="{DC09CB4E-8F5A-43C2-A923-9387F90F9172}" destId="{6032F5F6-F5BC-49FB-98A3-ACB5BAB8E35D}" srcOrd="1" destOrd="0" presId="urn:microsoft.com/office/officeart/2005/8/layout/orgChart1"/>
    <dgm:cxn modelId="{48CA18B2-5339-46EF-A3B7-E6C638600E41}" type="presParOf" srcId="{CE1B91E0-DC98-440E-B751-C30CDD125EF0}" destId="{EDFE4A85-C068-481C-96DC-073D78D81EF6}" srcOrd="1" destOrd="0" presId="urn:microsoft.com/office/officeart/2005/8/layout/orgChart1"/>
    <dgm:cxn modelId="{F59E2AE0-7832-4E47-804A-0C047148B6A8}" type="presParOf" srcId="{CE1B91E0-DC98-440E-B751-C30CDD125EF0}" destId="{A7C0086A-2A70-4CA2-8DEE-CD6DF8918E16}" srcOrd="2" destOrd="0" presId="urn:microsoft.com/office/officeart/2005/8/layout/orgChart1"/>
    <dgm:cxn modelId="{059FD087-CC86-47CB-B3F3-61962D74D48B}" type="presParOf" srcId="{4D67577B-9559-46AA-BBF7-6E43E6472225}" destId="{3D3F7E4F-9727-498D-9D63-C4ED4CC61C84}" srcOrd="2" destOrd="0" presId="urn:microsoft.com/office/officeart/2005/8/layout/orgChart1"/>
    <dgm:cxn modelId="{E166707A-EB0F-413C-B96D-C64D20460E30}" type="presParOf" srcId="{4D67577B-9559-46AA-BBF7-6E43E6472225}" destId="{9CB841D0-3C4A-4713-A349-28D120D9B011}" srcOrd="3" destOrd="0" presId="urn:microsoft.com/office/officeart/2005/8/layout/orgChart1"/>
    <dgm:cxn modelId="{38E57309-38C3-40C6-AFF9-4F1243BB15C7}" type="presParOf" srcId="{9CB841D0-3C4A-4713-A349-28D120D9B011}" destId="{4D43475D-2E5C-4115-A366-38DF3E0FB7EA}" srcOrd="0" destOrd="0" presId="urn:microsoft.com/office/officeart/2005/8/layout/orgChart1"/>
    <dgm:cxn modelId="{05B384B9-72F1-464A-A7DA-58581A4FBBEA}" type="presParOf" srcId="{4D43475D-2E5C-4115-A366-38DF3E0FB7EA}" destId="{39E43E31-5CB9-4B3B-964D-7D3C4BB3E12C}" srcOrd="0" destOrd="0" presId="urn:microsoft.com/office/officeart/2005/8/layout/orgChart1"/>
    <dgm:cxn modelId="{EF9A6836-DBC0-40EC-8B20-98FD06D14DAB}" type="presParOf" srcId="{4D43475D-2E5C-4115-A366-38DF3E0FB7EA}" destId="{AA98B566-D124-4E5D-A3EA-AD52CA8B5298}" srcOrd="1" destOrd="0" presId="urn:microsoft.com/office/officeart/2005/8/layout/orgChart1"/>
    <dgm:cxn modelId="{FAC0DBCE-2FB5-4426-9D20-9B7E36AA083F}" type="presParOf" srcId="{9CB841D0-3C4A-4713-A349-28D120D9B011}" destId="{A6D16F34-74B6-42EB-B23E-08A856E261FC}" srcOrd="1" destOrd="0" presId="urn:microsoft.com/office/officeart/2005/8/layout/orgChart1"/>
    <dgm:cxn modelId="{B89DBB7C-CE9A-4FFB-9F53-8EC8EE8735BA}" type="presParOf" srcId="{9CB841D0-3C4A-4713-A349-28D120D9B011}" destId="{76713BE7-D0EA-4B49-A0D8-9A4347B52965}" srcOrd="2" destOrd="0" presId="urn:microsoft.com/office/officeart/2005/8/layout/orgChart1"/>
    <dgm:cxn modelId="{8BEF3627-3257-48FB-97A5-E96993C37A62}" type="presParOf" srcId="{4D67577B-9559-46AA-BBF7-6E43E6472225}" destId="{B628B0B4-FA54-4761-AE00-5140CE22C06C}" srcOrd="4" destOrd="0" presId="urn:microsoft.com/office/officeart/2005/8/layout/orgChart1"/>
    <dgm:cxn modelId="{C1B16B8F-8A02-4AB6-9AED-90EA773F8745}" type="presParOf" srcId="{4D67577B-9559-46AA-BBF7-6E43E6472225}" destId="{E01FCD52-5F69-4276-B3FF-1B2C8B909665}" srcOrd="5" destOrd="0" presId="urn:microsoft.com/office/officeart/2005/8/layout/orgChart1"/>
    <dgm:cxn modelId="{BCC10473-187A-4007-B6D2-7483F13597CC}" type="presParOf" srcId="{E01FCD52-5F69-4276-B3FF-1B2C8B909665}" destId="{D162B3E0-538A-4B1E-B8A9-AAE0F6BB2B8C}" srcOrd="0" destOrd="0" presId="urn:microsoft.com/office/officeart/2005/8/layout/orgChart1"/>
    <dgm:cxn modelId="{61D17161-6B52-40A0-A394-459AF9BC3774}" type="presParOf" srcId="{D162B3E0-538A-4B1E-B8A9-AAE0F6BB2B8C}" destId="{FC5470BD-5A74-4695-92A1-FFE089360F99}" srcOrd="0" destOrd="0" presId="urn:microsoft.com/office/officeart/2005/8/layout/orgChart1"/>
    <dgm:cxn modelId="{6680ABD0-54A6-4722-B550-8B605EF0BCF9}" type="presParOf" srcId="{D162B3E0-538A-4B1E-B8A9-AAE0F6BB2B8C}" destId="{CD2E8C38-D5CD-4FD5-956B-A8D36025A301}" srcOrd="1" destOrd="0" presId="urn:microsoft.com/office/officeart/2005/8/layout/orgChart1"/>
    <dgm:cxn modelId="{2749B459-5799-4684-9484-BC571F51202E}" type="presParOf" srcId="{E01FCD52-5F69-4276-B3FF-1B2C8B909665}" destId="{C360439B-C4D8-45B7-A6FA-B31B79742067}" srcOrd="1" destOrd="0" presId="urn:microsoft.com/office/officeart/2005/8/layout/orgChart1"/>
    <dgm:cxn modelId="{6BB5089A-9EBC-46FC-BDE2-C5B558203835}" type="presParOf" srcId="{E01FCD52-5F69-4276-B3FF-1B2C8B909665}" destId="{B8C161C3-57C8-4B56-A6B0-B101F27F0280}" srcOrd="2" destOrd="0" presId="urn:microsoft.com/office/officeart/2005/8/layout/orgChart1"/>
    <dgm:cxn modelId="{AAD137EB-9225-4434-9616-2573E29C0314}" type="presParOf" srcId="{4D67577B-9559-46AA-BBF7-6E43E6472225}" destId="{8F2688C8-5CE6-4DFC-BF74-72A43423B6D3}" srcOrd="6" destOrd="0" presId="urn:microsoft.com/office/officeart/2005/8/layout/orgChart1"/>
    <dgm:cxn modelId="{AEB3CAF5-831C-47F8-9614-6BF4DB2BFF99}" type="presParOf" srcId="{4D67577B-9559-46AA-BBF7-6E43E6472225}" destId="{6EC84629-4E07-45EE-B540-50B84A0515AC}" srcOrd="7" destOrd="0" presId="urn:microsoft.com/office/officeart/2005/8/layout/orgChart1"/>
    <dgm:cxn modelId="{99959772-2835-4D5F-BE32-A592D772A7F0}" type="presParOf" srcId="{6EC84629-4E07-45EE-B540-50B84A0515AC}" destId="{883F54A2-2204-4027-83CB-D95F6553637C}" srcOrd="0" destOrd="0" presId="urn:microsoft.com/office/officeart/2005/8/layout/orgChart1"/>
    <dgm:cxn modelId="{1CF83A26-46C7-4175-9CF7-E4155A2B2539}" type="presParOf" srcId="{883F54A2-2204-4027-83CB-D95F6553637C}" destId="{0BA7DD2E-2C60-46CD-8E45-8E88AEFE5BC6}" srcOrd="0" destOrd="0" presId="urn:microsoft.com/office/officeart/2005/8/layout/orgChart1"/>
    <dgm:cxn modelId="{9D13FA63-F31D-45DB-A4C4-08E8CB5EEFE4}" type="presParOf" srcId="{883F54A2-2204-4027-83CB-D95F6553637C}" destId="{B8963DBB-B13E-4D74-A24B-B61864BDE74C}" srcOrd="1" destOrd="0" presId="urn:microsoft.com/office/officeart/2005/8/layout/orgChart1"/>
    <dgm:cxn modelId="{A088D62C-E88B-4F14-9E42-FD13CFCB49F4}" type="presParOf" srcId="{6EC84629-4E07-45EE-B540-50B84A0515AC}" destId="{56947E56-490E-48A2-A09D-4C9083E37B9B}" srcOrd="1" destOrd="0" presId="urn:microsoft.com/office/officeart/2005/8/layout/orgChart1"/>
    <dgm:cxn modelId="{A13502D6-967D-41CC-95B3-64C1F03B7476}" type="presParOf" srcId="{6EC84629-4E07-45EE-B540-50B84A0515AC}" destId="{488E617E-A4C3-477B-ACC7-8E7F4C0D45B4}" srcOrd="2" destOrd="0" presId="urn:microsoft.com/office/officeart/2005/8/layout/orgChart1"/>
    <dgm:cxn modelId="{2838FDF6-A034-42F0-A569-DC3CCB5ECA96}" type="presParOf" srcId="{4D67577B-9559-46AA-BBF7-6E43E6472225}" destId="{3E3C1239-CCB6-4E78-BACE-C113BE9A0B30}" srcOrd="8" destOrd="0" presId="urn:microsoft.com/office/officeart/2005/8/layout/orgChart1"/>
    <dgm:cxn modelId="{988C13F8-B5B4-41E3-AD8C-8E7C9171A1B4}" type="presParOf" srcId="{4D67577B-9559-46AA-BBF7-6E43E6472225}" destId="{C46EDAB2-A151-44B1-B562-A532A169125D}" srcOrd="9" destOrd="0" presId="urn:microsoft.com/office/officeart/2005/8/layout/orgChart1"/>
    <dgm:cxn modelId="{0FA509A4-8D0F-4A2D-B296-768A8CE21B4E}" type="presParOf" srcId="{C46EDAB2-A151-44B1-B562-A532A169125D}" destId="{22120CB8-84CE-4E72-99CA-1D7709C24FA0}" srcOrd="0" destOrd="0" presId="urn:microsoft.com/office/officeart/2005/8/layout/orgChart1"/>
    <dgm:cxn modelId="{32793464-6D4D-4E7F-8FE8-E9E77CDB686B}" type="presParOf" srcId="{22120CB8-84CE-4E72-99CA-1D7709C24FA0}" destId="{3670B58B-4676-4D15-BC51-C59FD6A47840}" srcOrd="0" destOrd="0" presId="urn:microsoft.com/office/officeart/2005/8/layout/orgChart1"/>
    <dgm:cxn modelId="{F63EB773-1976-46E5-8FCC-170028D93C95}" type="presParOf" srcId="{22120CB8-84CE-4E72-99CA-1D7709C24FA0}" destId="{F7733CB2-6480-4712-85C1-202ECC1EB592}" srcOrd="1" destOrd="0" presId="urn:microsoft.com/office/officeart/2005/8/layout/orgChart1"/>
    <dgm:cxn modelId="{50BABE55-99DF-477F-97A9-B63DBB364634}" type="presParOf" srcId="{C46EDAB2-A151-44B1-B562-A532A169125D}" destId="{02A2CDA9-9817-4E39-BEB5-5CFBB34A7C81}" srcOrd="1" destOrd="0" presId="urn:microsoft.com/office/officeart/2005/8/layout/orgChart1"/>
    <dgm:cxn modelId="{801A5070-9596-4E3C-9A12-4ED438794AB6}" type="presParOf" srcId="{C46EDAB2-A151-44B1-B562-A532A169125D}" destId="{8FF67632-4DAE-4374-BDA7-BF89D1CFA3D5}" srcOrd="2" destOrd="0" presId="urn:microsoft.com/office/officeart/2005/8/layout/orgChart1"/>
    <dgm:cxn modelId="{6C42DD38-924B-427D-90EF-603B5BBC2C79}" type="presParOf" srcId="{44C50F43-99C2-419F-86C7-EF8B79D2D5A0}" destId="{A6FE364E-ECA5-4465-AC87-13015D55E04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E3C1239-CCB6-4E78-BACE-C113BE9A0B30}">
      <dsp:nvSpPr>
        <dsp:cNvPr id="0" name=""/>
        <dsp:cNvSpPr/>
      </dsp:nvSpPr>
      <dsp:spPr>
        <a:xfrm>
          <a:off x="2790824" y="809299"/>
          <a:ext cx="2312548" cy="200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337"/>
              </a:lnTo>
              <a:lnTo>
                <a:pt x="2312548" y="100337"/>
              </a:lnTo>
              <a:lnTo>
                <a:pt x="2312548" y="200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2688C8-5CE6-4DFC-BF74-72A43423B6D3}">
      <dsp:nvSpPr>
        <dsp:cNvPr id="0" name=""/>
        <dsp:cNvSpPr/>
      </dsp:nvSpPr>
      <dsp:spPr>
        <a:xfrm>
          <a:off x="2790824" y="809299"/>
          <a:ext cx="1156274" cy="200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337"/>
              </a:lnTo>
              <a:lnTo>
                <a:pt x="1156274" y="100337"/>
              </a:lnTo>
              <a:lnTo>
                <a:pt x="1156274" y="200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28B0B4-FA54-4761-AE00-5140CE22C06C}">
      <dsp:nvSpPr>
        <dsp:cNvPr id="0" name=""/>
        <dsp:cNvSpPr/>
      </dsp:nvSpPr>
      <dsp:spPr>
        <a:xfrm>
          <a:off x="2745105" y="809299"/>
          <a:ext cx="91440" cy="200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0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3F7E4F-9727-498D-9D63-C4ED4CC61C84}">
      <dsp:nvSpPr>
        <dsp:cNvPr id="0" name=""/>
        <dsp:cNvSpPr/>
      </dsp:nvSpPr>
      <dsp:spPr>
        <a:xfrm>
          <a:off x="1634550" y="809299"/>
          <a:ext cx="1156274" cy="200675"/>
        </a:xfrm>
        <a:custGeom>
          <a:avLst/>
          <a:gdLst/>
          <a:ahLst/>
          <a:cxnLst/>
          <a:rect l="0" t="0" r="0" b="0"/>
          <a:pathLst>
            <a:path>
              <a:moveTo>
                <a:pt x="1156274" y="0"/>
              </a:moveTo>
              <a:lnTo>
                <a:pt x="1156274" y="100337"/>
              </a:lnTo>
              <a:lnTo>
                <a:pt x="0" y="100337"/>
              </a:lnTo>
              <a:lnTo>
                <a:pt x="0" y="200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541650-2690-43B5-AAF6-FD4D99DF16FE}">
      <dsp:nvSpPr>
        <dsp:cNvPr id="0" name=""/>
        <dsp:cNvSpPr/>
      </dsp:nvSpPr>
      <dsp:spPr>
        <a:xfrm>
          <a:off x="478276" y="809299"/>
          <a:ext cx="2312548" cy="200675"/>
        </a:xfrm>
        <a:custGeom>
          <a:avLst/>
          <a:gdLst/>
          <a:ahLst/>
          <a:cxnLst/>
          <a:rect l="0" t="0" r="0" b="0"/>
          <a:pathLst>
            <a:path>
              <a:moveTo>
                <a:pt x="2312548" y="0"/>
              </a:moveTo>
              <a:lnTo>
                <a:pt x="2312548" y="100337"/>
              </a:lnTo>
              <a:lnTo>
                <a:pt x="0" y="100337"/>
              </a:lnTo>
              <a:lnTo>
                <a:pt x="0" y="200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67A536-764E-4042-BB02-DA5A2579A33A}">
      <dsp:nvSpPr>
        <dsp:cNvPr id="0" name=""/>
        <dsp:cNvSpPr/>
      </dsp:nvSpPr>
      <dsp:spPr>
        <a:xfrm>
          <a:off x="2313025" y="331500"/>
          <a:ext cx="955598" cy="4777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Виды конфликтов</a:t>
          </a:r>
          <a:endParaRPr lang="ru-RU" sz="1050" kern="12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313025" y="331500"/>
        <a:ext cx="955598" cy="477799"/>
      </dsp:txXfrm>
    </dsp:sp>
    <dsp:sp modelId="{D4AFBEF5-DE51-42DA-9F23-E312434F6ABF}">
      <dsp:nvSpPr>
        <dsp:cNvPr id="0" name=""/>
        <dsp:cNvSpPr/>
      </dsp:nvSpPr>
      <dsp:spPr>
        <a:xfrm>
          <a:off x="476" y="1009975"/>
          <a:ext cx="955598" cy="4777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 объему</a:t>
          </a:r>
          <a:endParaRPr lang="ru-RU" sz="1000" kern="12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76" y="1009975"/>
        <a:ext cx="955598" cy="477799"/>
      </dsp:txXfrm>
    </dsp:sp>
    <dsp:sp modelId="{39E43E31-5CB9-4B3B-964D-7D3C4BB3E12C}">
      <dsp:nvSpPr>
        <dsp:cNvPr id="0" name=""/>
        <dsp:cNvSpPr/>
      </dsp:nvSpPr>
      <dsp:spPr>
        <a:xfrm>
          <a:off x="1156751" y="1009975"/>
          <a:ext cx="955598" cy="4777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 длительно-сти протекания</a:t>
          </a:r>
          <a:endParaRPr lang="ru-RU" sz="1000" kern="12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156751" y="1009975"/>
        <a:ext cx="955598" cy="477799"/>
      </dsp:txXfrm>
    </dsp:sp>
    <dsp:sp modelId="{FC5470BD-5A74-4695-92A1-FFE089360F99}">
      <dsp:nvSpPr>
        <dsp:cNvPr id="0" name=""/>
        <dsp:cNvSpPr/>
      </dsp:nvSpPr>
      <dsp:spPr>
        <a:xfrm>
          <a:off x="2313025" y="1009975"/>
          <a:ext cx="955598" cy="4777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 интенсив-ности</a:t>
          </a:r>
          <a:endParaRPr lang="ru-RU" sz="8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313025" y="1009975"/>
        <a:ext cx="955598" cy="477799"/>
      </dsp:txXfrm>
    </dsp:sp>
    <dsp:sp modelId="{0BA7DD2E-2C60-46CD-8E45-8E88AEFE5BC6}">
      <dsp:nvSpPr>
        <dsp:cNvPr id="0" name=""/>
        <dsp:cNvSpPr/>
      </dsp:nvSpPr>
      <dsp:spPr>
        <a:xfrm>
          <a:off x="3469300" y="1009975"/>
          <a:ext cx="955598" cy="4777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 последей-ствию</a:t>
          </a:r>
          <a:endParaRPr lang="ru-RU" sz="1000" kern="12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3469300" y="1009975"/>
        <a:ext cx="955598" cy="477799"/>
      </dsp:txXfrm>
    </dsp:sp>
    <dsp:sp modelId="{3670B58B-4676-4D15-BC51-C59FD6A47840}">
      <dsp:nvSpPr>
        <dsp:cNvPr id="0" name=""/>
        <dsp:cNvSpPr/>
      </dsp:nvSpPr>
      <dsp:spPr>
        <a:xfrm>
          <a:off x="4625574" y="1009975"/>
          <a:ext cx="955598" cy="4777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 источнику возникновения</a:t>
          </a:r>
          <a:endParaRPr lang="ru-RU" sz="1000" kern="12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625574" y="1009975"/>
        <a:ext cx="955598" cy="4777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2289</Words>
  <Characters>13049</Characters>
  <Application>Microsoft Office Word</Application>
  <DocSecurity>0</DocSecurity>
  <Lines>108</Lines>
  <Paragraphs>30</Paragraphs>
  <ScaleCrop>false</ScaleCrop>
  <Company/>
  <LinksUpToDate>false</LinksUpToDate>
  <CharactersWithSpaces>15308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Кузнецов</cp:lastModifiedBy>
  <cp:revision>1</cp:revision>
  <dcterms:created xsi:type="dcterms:W3CDTF">2017-11-27T06:05:00Z</dcterms:created>
  <dcterms:modified xsi:type="dcterms:W3CDTF">2017-11-27T06:05:00Z</dcterms:modified>
</cp:coreProperties>
</file>